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BA44" w14:textId="77777777" w:rsidR="008C2F03" w:rsidRPr="009B3B74" w:rsidRDefault="008C2F03" w:rsidP="00AA54C2">
      <w:pPr>
        <w:pStyle w:val="Normalny1"/>
        <w:rPr>
          <w:u w:val="single"/>
        </w:rPr>
      </w:pPr>
    </w:p>
    <w:p w14:paraId="7B873F99" w14:textId="77777777" w:rsidR="00E9720B" w:rsidRPr="00E9720B" w:rsidRDefault="00E9720B" w:rsidP="00E9720B">
      <w:pPr>
        <w:tabs>
          <w:tab w:val="left" w:pos="12792"/>
        </w:tabs>
        <w:rPr>
          <w:lang w:eastAsia="pl-PL"/>
        </w:rPr>
      </w:pPr>
    </w:p>
    <w:tbl>
      <w:tblPr>
        <w:tblStyle w:val="Tabela-Siatka"/>
        <w:tblpPr w:leftFromText="141" w:rightFromText="141" w:vertAnchor="text" w:tblpX="107" w:tblpY="1"/>
        <w:tblOverlap w:val="never"/>
        <w:tblW w:w="14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15"/>
        <w:gridCol w:w="2296"/>
        <w:gridCol w:w="1276"/>
        <w:gridCol w:w="6946"/>
      </w:tblGrid>
      <w:tr w:rsidR="00BD1982" w14:paraId="24056199" w14:textId="77777777" w:rsidTr="00CB1F0B">
        <w:trPr>
          <w:trHeight w:val="42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FD043" w14:textId="77777777" w:rsidR="00BD1982" w:rsidRPr="006336DF" w:rsidRDefault="00A85951" w:rsidP="00B109C7">
            <w:pPr>
              <w:spacing w:after="0" w:line="240" w:lineRule="auto"/>
              <w:jc w:val="right"/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</w:pPr>
            <w:r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 xml:space="preserve">Załącznik </w:t>
            </w:r>
            <w:r w:rsidR="00E50200"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 xml:space="preserve">do wniosku o przyznanie </w:t>
            </w:r>
            <w:r w:rsidR="006336DF" w:rsidRPr="006336DF">
              <w:rPr>
                <w:rFonts w:ascii="Calibri Light" w:eastAsia="Calibri" w:hAnsi="Calibri Light" w:cs="Calibri Light"/>
                <w:bCs/>
                <w:i/>
                <w:sz w:val="18"/>
                <w:szCs w:val="18"/>
              </w:rPr>
              <w:t>pomocy</w:t>
            </w:r>
          </w:p>
        </w:tc>
      </w:tr>
      <w:tr w:rsidR="008A53A9" w14:paraId="4AA3AD59" w14:textId="77777777" w:rsidTr="008A4838">
        <w:trPr>
          <w:trHeight w:val="1697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7E3ECDA2" w14:textId="77777777" w:rsidR="0031729D" w:rsidRPr="00C97F4E" w:rsidRDefault="0031729D" w:rsidP="0031729D">
            <w:pPr>
              <w:spacing w:after="4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97F4E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Oświadczenie wnioskodawcy o spełnianiu lokalnych kryteriów wyboru operacji</w:t>
            </w:r>
          </w:p>
          <w:p w14:paraId="54E66789" w14:textId="77777777" w:rsidR="0031729D" w:rsidRPr="0031729D" w:rsidRDefault="0031729D" w:rsidP="0031729D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31729D">
              <w:rPr>
                <w:rFonts w:ascii="Calibri Light" w:eastAsia="Calibri" w:hAnsi="Calibri Light" w:cs="Times New Roman"/>
              </w:rPr>
              <w:t>Cel:  C.2 Rozwój przedsiębiorczości i atrakcyjności obszaru LGD RAZEM w oparciu o lokalne zasoby kulturowe i turystyczno-rekreacyjne do 2027 r.</w:t>
            </w:r>
          </w:p>
          <w:p w14:paraId="155486D8" w14:textId="77777777" w:rsidR="0031729D" w:rsidRDefault="0031729D" w:rsidP="0031729D">
            <w:pPr>
              <w:spacing w:after="4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31729D">
              <w:rPr>
                <w:rFonts w:ascii="Calibri Light" w:eastAsia="Calibri" w:hAnsi="Calibri Light" w:cs="Times New Roman"/>
              </w:rPr>
              <w:t>Przedsięwzięcie:  P.2.2 Zielony i aktywny Szlak Ziemi Łukowskiej</w:t>
            </w:r>
          </w:p>
          <w:p w14:paraId="7C2FA396" w14:textId="1D327712" w:rsidR="0099047C" w:rsidRPr="0031729D" w:rsidRDefault="0031729D" w:rsidP="0031729D">
            <w:pPr>
              <w:spacing w:after="40" w:line="240" w:lineRule="auto"/>
              <w:jc w:val="center"/>
              <w:rPr>
                <w:rFonts w:asciiTheme="majorHAnsi" w:eastAsia="Calibri" w:hAnsiTheme="majorHAnsi" w:cstheme="majorHAnsi"/>
                <w:b/>
                <w:sz w:val="32"/>
              </w:rPr>
            </w:pPr>
            <w:r w:rsidRPr="00C97F4E">
              <w:rPr>
                <w:rFonts w:ascii="Calibri Light" w:eastAsia="Calibri" w:hAnsi="Calibri Light" w:cs="Times New Roman"/>
                <w:b/>
                <w:bCs/>
              </w:rPr>
              <w:t xml:space="preserve">Nabór nr </w:t>
            </w:r>
            <w:r>
              <w:rPr>
                <w:rFonts w:ascii="Calibri Light" w:eastAsia="Calibri" w:hAnsi="Calibri Light" w:cs="Times New Roman"/>
                <w:b/>
                <w:bCs/>
              </w:rPr>
              <w:t>2</w:t>
            </w:r>
            <w:r w:rsidRPr="00C97F4E">
              <w:rPr>
                <w:rFonts w:ascii="Calibri Light" w:eastAsia="Calibri" w:hAnsi="Calibri Light" w:cs="Times New Roman"/>
                <w:b/>
                <w:bCs/>
              </w:rPr>
              <w:t xml:space="preserve">/2025 </w:t>
            </w:r>
            <w:r w:rsidRPr="003557F6">
              <w:rPr>
                <w:rFonts w:ascii="Calibri Light" w:eastAsia="Calibri" w:hAnsi="Calibri Light" w:cs="Times New Roman"/>
              </w:rPr>
              <w:t xml:space="preserve">- </w:t>
            </w:r>
            <w:r w:rsidRPr="003557F6">
              <w:rPr>
                <w:rFonts w:ascii="Calibri Light" w:eastAsia="Calibri" w:hAnsi="Calibri Light" w:cs="Times New Roman"/>
                <w:i/>
                <w:iCs/>
              </w:rPr>
              <w:t>Poprawa dostępu do małej infrastruktury publicznej</w:t>
            </w:r>
          </w:p>
        </w:tc>
      </w:tr>
      <w:tr w:rsidR="003B5D09" w14:paraId="53E54A66" w14:textId="77777777" w:rsidTr="00DA5D52">
        <w:trPr>
          <w:trHeight w:val="410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41AE399E" w14:textId="77777777" w:rsidR="003B5D09" w:rsidRDefault="006C6A79" w:rsidP="008A4838">
            <w:pPr>
              <w:tabs>
                <w:tab w:val="left" w:pos="1896"/>
              </w:tabs>
              <w:spacing w:after="40" w:line="240" w:lineRule="auto"/>
              <w:rPr>
                <w:rFonts w:ascii="Calibri Light" w:eastAsia="Calibri" w:hAnsi="Calibri Light" w:cs="Times New Roman"/>
                <w:b/>
                <w:sz w:val="28"/>
                <w:szCs w:val="24"/>
              </w:rPr>
            </w:pPr>
            <w:r>
              <w:rPr>
                <w:rFonts w:asciiTheme="majorHAnsi" w:hAnsiTheme="majorHAnsi" w:cstheme="majorHAnsi"/>
              </w:rPr>
              <w:t>Część I. Informacja dla w</w:t>
            </w:r>
            <w:r w:rsidR="003B5D09" w:rsidRPr="00BF3966">
              <w:rPr>
                <w:rFonts w:asciiTheme="majorHAnsi" w:hAnsiTheme="majorHAnsi" w:cstheme="majorHAnsi"/>
              </w:rPr>
              <w:t>nioskodawcy</w:t>
            </w:r>
          </w:p>
        </w:tc>
      </w:tr>
      <w:tr w:rsidR="000A0EF2" w14:paraId="26AEB960" w14:textId="77777777" w:rsidTr="00DA5D52">
        <w:trPr>
          <w:trHeight w:val="3255"/>
        </w:trPr>
        <w:tc>
          <w:tcPr>
            <w:tcW w:w="14601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F750ED" w14:textId="76B875B4" w:rsidR="000A0EF2" w:rsidRPr="0001244D" w:rsidRDefault="000A0EF2" w:rsidP="007560EB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 xml:space="preserve">Wypełniając oświadczenie należy pamiętać, że jest to dokument, który został stworzony w celu dokonania oceny operacji przez Radę LGD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„RAZEM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 xml:space="preserve">” pod kątem </w:t>
            </w:r>
            <w:r w:rsidR="005B49BE">
              <w:rPr>
                <w:rFonts w:asciiTheme="majorHAnsi" w:hAnsiTheme="majorHAnsi" w:cstheme="majorHAnsi"/>
                <w:sz w:val="22"/>
                <w:szCs w:val="22"/>
              </w:rPr>
              <w:t xml:space="preserve">zgodności 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z kryteriami wyboru. Niezwykle istotny jest fakt, iż oświadczenie jest rozszerzeniem i uzupełnieniem treści, które znajdują się we wniosku o przyznanie pomocy. Rada oceniając projekt będzie brała pod uwagę zarówno treść niniejszego oświadczenia, jak i dane zawarte we wniosku i załącznikach do niego, jak również w miarę potrzeby dane powszechnie dostępne w rejestrach elektronicznych. 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formacje podane w oświadczeniu w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nioskodawcy nie poparte lub sprzeczne z danymi zawartymi w pozostałych źródłach nie będą brane pod uwagę. Nierzetelne wypełnienie niniejszego oświadczenia będzie miało wpływ na punkty przyznane pr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ojektowi, co z kolei zadecyduje </w:t>
            </w: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o przyznaniu bądź nieprzyznaniu dotacji. Oświadczenie o spełnianiu lokalnych kryteriów wyboru stanowi deklarację wnioskodawcy do realizacji czynności określonych tymi kryteriami a umowa o przyznaniu pomocy będzie zawierała zobowiązanie do realizacji tych deklaracji przez beneficjenta.</w:t>
            </w:r>
          </w:p>
          <w:p w14:paraId="2B19923D" w14:textId="77777777" w:rsidR="008A4838" w:rsidRDefault="000A0EF2" w:rsidP="008A4838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966">
              <w:rPr>
                <w:rFonts w:asciiTheme="majorHAnsi" w:hAnsiTheme="majorHAnsi" w:cstheme="majorHAnsi"/>
                <w:sz w:val="22"/>
                <w:szCs w:val="22"/>
              </w:rPr>
              <w:t>Część II., III. oświadczenia wypełnia wnioskodawca oraz czytelnie je podpisuje.</w:t>
            </w:r>
          </w:p>
          <w:p w14:paraId="6D5B6708" w14:textId="484C1DA1" w:rsidR="000A0EF2" w:rsidRPr="008A4838" w:rsidRDefault="000A0EF2" w:rsidP="008A4838">
            <w:pPr>
              <w:pStyle w:val="Tekstprzypisudolnego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Przy wypełnianiu formularza należy posługiwać się opisem lokalnych kryteriów wyboru operacji obowiązujących w</w:t>
            </w:r>
            <w: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 </w:t>
            </w: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LGD </w:t>
            </w:r>
            <w:r w:rsidRPr="00F0780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  <w:u w:val="single"/>
              </w:rPr>
              <w:t>zmieszczonych w regulaminie naboru wniosków.</w:t>
            </w:r>
          </w:p>
          <w:p w14:paraId="668C82AF" w14:textId="69C27B7E" w:rsidR="000A0EF2" w:rsidRPr="00BF3966" w:rsidRDefault="000A0EF2" w:rsidP="001A6BF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BF3966">
              <w:rPr>
                <w:rFonts w:asciiTheme="majorHAnsi" w:eastAsia="Calibri" w:hAnsiTheme="majorHAnsi" w:cstheme="majorHAnsi"/>
                <w:i/>
              </w:rPr>
              <w:t xml:space="preserve">W części III. należy wybrać treść właściwego oświadczenia poprzez wstawienie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znaku </w:t>
            </w:r>
            <w:r w:rsidR="005D5810" w:rsidRPr="00ED4E6C">
              <w:rPr>
                <w:rFonts w:asciiTheme="majorHAnsi" w:eastAsia="Calibri" w:hAnsiTheme="majorHAnsi" w:cstheme="majorHAnsi"/>
                <w:b/>
                <w:bCs/>
                <w:i/>
                <w:color w:val="EE0000"/>
                <w:sz w:val="28"/>
              </w:rPr>
              <w:t>×</w:t>
            </w:r>
            <w:r w:rsidR="00397A1F" w:rsidRPr="005D5810"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  </w:t>
            </w:r>
            <w:r w:rsidRPr="005D5810">
              <w:rPr>
                <w:rFonts w:asciiTheme="majorHAnsi" w:eastAsia="Calibri" w:hAnsiTheme="majorHAnsi" w:cstheme="majorHAnsi"/>
                <w:b/>
                <w:bCs/>
                <w:i/>
                <w:color w:val="EE0000"/>
              </w:rPr>
              <w:t xml:space="preserve">lub </w:t>
            </w:r>
            <w:r w:rsidR="005D5810" w:rsidRPr="00ED4E6C">
              <w:rPr>
                <w:rFonts w:asciiTheme="majorHAnsi" w:eastAsia="Calibri" w:hAnsiTheme="majorHAnsi" w:cstheme="majorHAnsi"/>
                <w:b/>
                <w:i/>
                <w:color w:val="EE0000"/>
                <w:sz w:val="28"/>
              </w:rPr>
              <w:sym w:font="Wingdings 2" w:char="F050"/>
            </w:r>
            <w:r w:rsidR="005D5810" w:rsidRPr="00ED4E6C">
              <w:rPr>
                <w:rFonts w:asciiTheme="majorHAnsi" w:eastAsia="Calibri" w:hAnsiTheme="majorHAnsi" w:cstheme="majorHAnsi"/>
                <w:b/>
                <w:i/>
                <w:color w:val="EE0000"/>
                <w:sz w:val="24"/>
              </w:rPr>
              <w:t xml:space="preserve"> </w:t>
            </w:r>
            <w:r w:rsidR="005D5810">
              <w:rPr>
                <w:rFonts w:asciiTheme="majorHAnsi" w:eastAsia="Calibri" w:hAnsiTheme="majorHAnsi" w:cstheme="majorHAnsi"/>
                <w:b/>
                <w:i/>
                <w:color w:val="EE0000"/>
              </w:rPr>
              <w:t xml:space="preserve"> </w:t>
            </w:r>
            <w:r w:rsidRPr="00BF3966">
              <w:rPr>
                <w:rFonts w:asciiTheme="majorHAnsi" w:eastAsia="Calibri" w:hAnsiTheme="majorHAnsi" w:cstheme="majorHAnsi"/>
                <w:i/>
              </w:rPr>
              <w:t>w rubryce KRYTERIA.</w:t>
            </w:r>
          </w:p>
          <w:p w14:paraId="10B6B200" w14:textId="77777777" w:rsidR="000A0EF2" w:rsidRDefault="000A0EF2" w:rsidP="001A6BFA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BF3966">
              <w:rPr>
                <w:rFonts w:asciiTheme="majorHAnsi" w:hAnsiTheme="majorHAnsi" w:cstheme="majorHAnsi"/>
                <w:i/>
              </w:rPr>
              <w:t xml:space="preserve">Tam gdzie jest wymagane należy podać </w:t>
            </w:r>
            <w:r w:rsidRPr="00BF3966">
              <w:rPr>
                <w:rFonts w:asciiTheme="majorHAnsi" w:hAnsiTheme="majorHAnsi" w:cstheme="majorHAnsi"/>
                <w:i/>
                <w:u w:val="single"/>
              </w:rPr>
              <w:t>uzasadnienie</w:t>
            </w:r>
            <w:r>
              <w:rPr>
                <w:rFonts w:asciiTheme="majorHAnsi" w:hAnsiTheme="majorHAnsi" w:cstheme="majorHAnsi"/>
                <w:i/>
              </w:rPr>
              <w:t xml:space="preserve"> spełniania kryterium</w:t>
            </w:r>
            <w:r w:rsidR="0083441D">
              <w:rPr>
                <w:rFonts w:asciiTheme="majorHAnsi" w:hAnsiTheme="majorHAnsi" w:cstheme="majorHAnsi"/>
                <w:i/>
              </w:rPr>
              <w:t>.</w:t>
            </w:r>
          </w:p>
          <w:p w14:paraId="0619CBDE" w14:textId="43820667" w:rsidR="00DA5D52" w:rsidRPr="000A0EF2" w:rsidRDefault="00DA5D52" w:rsidP="001A6BFA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0A0EF2" w14:paraId="73A8E99D" w14:textId="77777777" w:rsidTr="00DA5D52">
        <w:trPr>
          <w:trHeight w:val="386"/>
        </w:trPr>
        <w:tc>
          <w:tcPr>
            <w:tcW w:w="14601" w:type="dxa"/>
            <w:gridSpan w:val="5"/>
            <w:shd w:val="clear" w:color="auto" w:fill="DEEAF6" w:themeFill="accent1" w:themeFillTint="33"/>
            <w:vAlign w:val="center"/>
          </w:tcPr>
          <w:p w14:paraId="6B248901" w14:textId="478C40D6" w:rsidR="000A0EF2" w:rsidRPr="00BF3966" w:rsidRDefault="000A0EF2" w:rsidP="00B109C7">
            <w:pPr>
              <w:pStyle w:val="Tekstprzypisudolnego"/>
              <w:jc w:val="both"/>
              <w:rPr>
                <w:rFonts w:asciiTheme="majorHAnsi" w:eastAsia="Calibri" w:hAnsiTheme="majorHAnsi" w:cstheme="majorHAnsi"/>
                <w:i/>
              </w:rPr>
            </w:pPr>
            <w:r w:rsidRPr="000A0EF2">
              <w:rPr>
                <w:rFonts w:asciiTheme="majorHAnsi" w:eastAsia="Calibri" w:hAnsiTheme="majorHAnsi" w:cstheme="majorHAnsi"/>
                <w:sz w:val="22"/>
              </w:rPr>
              <w:t>Część II. Dane dotyczące wnioskodawcy i operacji</w:t>
            </w:r>
          </w:p>
        </w:tc>
      </w:tr>
      <w:tr w:rsidR="003B5D09" w14:paraId="46D3A8A6" w14:textId="77777777" w:rsidTr="00DA5D52">
        <w:trPr>
          <w:trHeight w:val="386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7413095A" w14:textId="77777777" w:rsidR="003B5D09" w:rsidRPr="0031729D" w:rsidRDefault="003B5D09" w:rsidP="00B109C7">
            <w:pPr>
              <w:pStyle w:val="Tekstprzypisudolneg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1729D">
              <w:rPr>
                <w:rFonts w:asciiTheme="majorHAnsi" w:eastAsia="Calibri" w:hAnsiTheme="majorHAnsi" w:cstheme="majorHAnsi"/>
                <w:i/>
              </w:rPr>
              <w:t>Imię i nazwisko / Nazwa wnioskodawcy:</w:t>
            </w:r>
          </w:p>
        </w:tc>
        <w:tc>
          <w:tcPr>
            <w:tcW w:w="10518" w:type="dxa"/>
            <w:gridSpan w:val="3"/>
            <w:shd w:val="clear" w:color="auto" w:fill="auto"/>
            <w:vAlign w:val="center"/>
          </w:tcPr>
          <w:p w14:paraId="195AAE0B" w14:textId="77777777" w:rsidR="003B5D09" w:rsidRPr="0031729D" w:rsidRDefault="003B5D09" w:rsidP="00B109C7">
            <w:pPr>
              <w:pStyle w:val="Tekstprzypisudolnego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31729D">
              <w:rPr>
                <w:rFonts w:asciiTheme="majorHAnsi" w:eastAsia="Calibri" w:hAnsiTheme="majorHAnsi" w:cstheme="majorHAnsi"/>
                <w:i/>
              </w:rPr>
              <w:t>Tytuł operacji:</w:t>
            </w:r>
          </w:p>
        </w:tc>
      </w:tr>
      <w:tr w:rsidR="00BD1982" w14:paraId="100A7497" w14:textId="77777777" w:rsidTr="00DA5D52">
        <w:trPr>
          <w:trHeight w:val="1163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478E8324" w14:textId="77777777" w:rsidR="00F07805" w:rsidRDefault="00F07805" w:rsidP="00CB1F0B">
            <w:pPr>
              <w:spacing w:after="0" w:line="360" w:lineRule="auto"/>
              <w:ind w:right="-567"/>
              <w:rPr>
                <w:rFonts w:ascii="Calibri Light" w:eastAsia="Calibri" w:hAnsi="Calibri Light"/>
              </w:rPr>
            </w:pPr>
          </w:p>
          <w:p w14:paraId="4149D518" w14:textId="77777777" w:rsidR="006336DF" w:rsidRDefault="006336DF" w:rsidP="00B109C7">
            <w:pPr>
              <w:spacing w:after="0" w:line="360" w:lineRule="auto"/>
              <w:ind w:right="-567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0518" w:type="dxa"/>
            <w:gridSpan w:val="3"/>
            <w:vAlign w:val="center"/>
          </w:tcPr>
          <w:p w14:paraId="6CB90DAB" w14:textId="77777777" w:rsidR="00B109C7" w:rsidRDefault="00B109C7" w:rsidP="00B109C7">
            <w:pPr>
              <w:spacing w:after="0" w:line="36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  <w:p w14:paraId="4880CB77" w14:textId="77777777" w:rsidR="00B109C7" w:rsidRDefault="00B109C7" w:rsidP="00B109C7">
            <w:pPr>
              <w:spacing w:after="0" w:line="36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</w:p>
        </w:tc>
      </w:tr>
      <w:tr w:rsidR="00090C00" w14:paraId="14A43F7F" w14:textId="77777777" w:rsidTr="00DA5D52">
        <w:trPr>
          <w:trHeight w:val="429"/>
        </w:trPr>
        <w:tc>
          <w:tcPr>
            <w:tcW w:w="14601" w:type="dxa"/>
            <w:gridSpan w:val="5"/>
            <w:shd w:val="clear" w:color="auto" w:fill="DEEAF6" w:themeFill="accent1" w:themeFillTint="33"/>
            <w:vAlign w:val="center"/>
          </w:tcPr>
          <w:p w14:paraId="7C278EF5" w14:textId="77777777" w:rsidR="00090C00" w:rsidRDefault="006C6A79" w:rsidP="00B109C7">
            <w:pPr>
              <w:spacing w:after="0" w:line="240" w:lineRule="auto"/>
              <w:ind w:right="-567"/>
              <w:rPr>
                <w:rFonts w:ascii="Calibri Light" w:eastAsia="Calibri" w:hAnsi="Calibri Light" w:cs="Times New Roman"/>
                <w:sz w:val="24"/>
                <w:szCs w:val="24"/>
              </w:rPr>
            </w:pPr>
            <w:r>
              <w:rPr>
                <w:rFonts w:ascii="Calibri Light" w:eastAsia="Calibri" w:hAnsi="Calibri Light" w:cs="Times New Roman"/>
                <w:szCs w:val="24"/>
              </w:rPr>
              <w:lastRenderedPageBreak/>
              <w:t>Część III. Oświadczenie w</w:t>
            </w:r>
            <w:r w:rsidR="00090C00">
              <w:rPr>
                <w:rFonts w:ascii="Calibri Light" w:eastAsia="Calibri" w:hAnsi="Calibri Light" w:cs="Times New Roman"/>
                <w:szCs w:val="24"/>
              </w:rPr>
              <w:t>nioskodawcy</w:t>
            </w:r>
          </w:p>
        </w:tc>
      </w:tr>
      <w:tr w:rsidR="00BD1982" w14:paraId="270A9A7F" w14:textId="77777777" w:rsidTr="00CB1F0B">
        <w:trPr>
          <w:trHeight w:val="560"/>
        </w:trPr>
        <w:tc>
          <w:tcPr>
            <w:tcW w:w="14601" w:type="dxa"/>
            <w:gridSpan w:val="5"/>
            <w:vAlign w:val="center"/>
          </w:tcPr>
          <w:p w14:paraId="7C24B397" w14:textId="77777777" w:rsidR="003B5D09" w:rsidRPr="001F1699" w:rsidRDefault="00D26180" w:rsidP="00B109C7">
            <w:pPr>
              <w:spacing w:after="0" w:line="360" w:lineRule="auto"/>
              <w:ind w:right="-567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</w:pPr>
            <w:r w:rsidRPr="001F1699">
              <w:rPr>
                <w:rFonts w:ascii="Calibri Light" w:eastAsia="Calibri" w:hAnsi="Calibri Light" w:cs="Times New Roman"/>
                <w:b/>
                <w:bCs/>
                <w:sz w:val="24"/>
                <w:szCs w:val="24"/>
              </w:rPr>
              <w:t>Ubiegając się o dofinansowanie wyżej wymienionej operacji, oświadczam co następuje:</w:t>
            </w:r>
          </w:p>
        </w:tc>
      </w:tr>
      <w:tr w:rsidR="00B109C7" w14:paraId="11E5E690" w14:textId="77777777" w:rsidTr="00DA5D52">
        <w:trPr>
          <w:trHeight w:val="389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CD5D0AD" w14:textId="77777777" w:rsidR="00EA1150" w:rsidRPr="00DC76E7" w:rsidRDefault="00EA115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 w:rsidRPr="00DC76E7">
              <w:rPr>
                <w:rFonts w:ascii="Calibri Light" w:eastAsia="Calibri" w:hAnsi="Calibri Light" w:cs="Times New Roman"/>
                <w:b/>
              </w:rPr>
              <w:t>Lp.</w:t>
            </w:r>
          </w:p>
        </w:tc>
        <w:tc>
          <w:tcPr>
            <w:tcW w:w="7087" w:type="dxa"/>
            <w:gridSpan w:val="3"/>
            <w:shd w:val="clear" w:color="auto" w:fill="BDD6EE" w:themeFill="accent1" w:themeFillTint="66"/>
            <w:vAlign w:val="center"/>
          </w:tcPr>
          <w:p w14:paraId="11B37530" w14:textId="77777777" w:rsidR="00EA1150" w:rsidRPr="00DC76E7" w:rsidRDefault="00EA115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Cs/>
              </w:rPr>
            </w:pPr>
            <w:r w:rsidRPr="00DC76E7">
              <w:rPr>
                <w:rFonts w:ascii="Calibri Light" w:eastAsia="Calibri" w:hAnsi="Calibri Light" w:cs="Times New Roman"/>
                <w:bCs/>
              </w:rPr>
              <w:t>Kryteria</w:t>
            </w:r>
          </w:p>
        </w:tc>
        <w:tc>
          <w:tcPr>
            <w:tcW w:w="6946" w:type="dxa"/>
            <w:shd w:val="clear" w:color="auto" w:fill="BDD6EE" w:themeFill="accent1" w:themeFillTint="66"/>
            <w:vAlign w:val="center"/>
          </w:tcPr>
          <w:p w14:paraId="2CA35AFA" w14:textId="77777777" w:rsidR="00EA1150" w:rsidRPr="00DC76E7" w:rsidRDefault="00E54A93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Cs/>
              </w:rPr>
            </w:pPr>
            <w:r w:rsidRPr="00DC76E7">
              <w:rPr>
                <w:rFonts w:ascii="Calibri Light" w:eastAsia="Calibri" w:hAnsi="Calibri Light" w:cs="Times New Roman"/>
                <w:bCs/>
              </w:rPr>
              <w:t>Opis spełniania kryterium/</w:t>
            </w:r>
            <w:r w:rsidR="00EA1150" w:rsidRPr="00DC76E7">
              <w:rPr>
                <w:rFonts w:ascii="Calibri Light" w:eastAsia="Calibri" w:hAnsi="Calibri Light" w:cs="Times New Roman"/>
                <w:bCs/>
              </w:rPr>
              <w:t>wymagane dokumenty potwierdzające spełnianie kryterium</w:t>
            </w:r>
          </w:p>
        </w:tc>
      </w:tr>
      <w:tr w:rsidR="00833516" w14:paraId="025F4002" w14:textId="77777777" w:rsidTr="00DA5D52">
        <w:trPr>
          <w:trHeight w:val="70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3BCAEF9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 w:cs="Times New Roman"/>
              </w:rPr>
              <w:t>1.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73554B9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  <w:r w:rsidRPr="00E50200">
              <w:rPr>
                <w:rFonts w:ascii="Calibri Light" w:eastAsia="Calibri" w:hAnsi="Calibri Light" w:cs="Times New Roman"/>
                <w:b/>
                <w:color w:val="000000" w:themeColor="text1"/>
              </w:rPr>
              <w:t>Wsparcie LGD</w:t>
            </w:r>
            <w:r>
              <w:rPr>
                <w:rFonts w:ascii="Calibri Light" w:eastAsia="Calibri" w:hAnsi="Calibri Light" w:cs="Times New Roman"/>
                <w:b/>
                <w:color w:val="000000" w:themeColor="text1"/>
              </w:rPr>
              <w:t xml:space="preserve"> </w:t>
            </w:r>
            <w:r w:rsidRPr="00E50200">
              <w:rPr>
                <w:rFonts w:ascii="Calibri Light" w:eastAsia="Calibri" w:hAnsi="Calibri Light" w:cs="Times New Roman"/>
                <w:b/>
                <w:color w:val="000000" w:themeColor="text1"/>
              </w:rPr>
              <w:t>w przygotowaniu wniosku</w:t>
            </w:r>
          </w:p>
          <w:p w14:paraId="2A40D4DD" w14:textId="77777777" w:rsidR="00833516" w:rsidRPr="00954429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  <w:p w14:paraId="1432FE60" w14:textId="77777777" w:rsidR="00833516" w:rsidRPr="00FD59BC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  <w:t>m</w:t>
            </w:r>
            <w:r w:rsidRPr="00E50200">
              <w:rPr>
                <w:rFonts w:ascii="Calibri Light" w:eastAsia="Calibri" w:hAnsi="Calibri Light" w:cs="Times New Roman"/>
                <w:bCs/>
                <w:i/>
                <w:iCs/>
                <w:color w:val="000000" w:themeColor="text1"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</w:tcBorders>
            <w:vAlign w:val="center"/>
          </w:tcPr>
          <w:p w14:paraId="79F974FD" w14:textId="4B2A0BDF" w:rsidR="003D0B8D" w:rsidRPr="00AC5200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Wsparcie doradcze LGD pozwala na prawidłowe sporządzenie dokumentacji aplikacyjnej. Premiowanie podmiotów korzystających z doradztwa</w:t>
            </w:r>
            <w:r w:rsidR="00F82A7D"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i szkoleń/spotkań informacyjno-szkoleniowych, oferowanych </w:t>
            </w:r>
            <w:r>
              <w:rPr>
                <w:rFonts w:asciiTheme="majorHAnsi" w:hAnsiTheme="majorHAnsi" w:cstheme="majorHAnsi"/>
              </w:rPr>
              <w:t>przez LGD wpłynie na rzetelność</w:t>
            </w:r>
            <w:r w:rsidRPr="00AC5200">
              <w:rPr>
                <w:rFonts w:asciiTheme="majorHAnsi" w:hAnsiTheme="majorHAnsi" w:cstheme="majorHAnsi"/>
              </w:rPr>
              <w:t xml:space="preserve"> i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prawidłowość wniosku oraz w konsekwencji na stopień realizacji wskaźników LSR. Udział w doradztwie oferowanym przez LGD pozwoli również na budowanie pozytywnego wizerunku LGD wzajemnego zaufania oraz rozwój wiedzy i kompetencji.</w:t>
            </w:r>
          </w:p>
          <w:p w14:paraId="720A0485" w14:textId="77777777" w:rsidR="003D0B8D" w:rsidRPr="00AC5200" w:rsidRDefault="003D0B8D" w:rsidP="003D0B8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Punkty przyznaje się, jeżeli Wnioskodawca skorzystał co najmniej jeden raz z osobistego doradztwa w Biurze LGD w ramach naboru, na który planuje złożyć wniosek lub brał udział w szkoleniu/spotkaniu</w:t>
            </w:r>
            <w:r>
              <w:rPr>
                <w:rFonts w:asciiTheme="majorHAnsi" w:hAnsiTheme="majorHAnsi" w:cstheme="majorHAnsi"/>
              </w:rPr>
              <w:t xml:space="preserve"> informacyjno-szkoleniowym</w:t>
            </w:r>
            <w:r w:rsidRPr="00AC5200">
              <w:rPr>
                <w:rFonts w:asciiTheme="majorHAnsi" w:hAnsiTheme="majorHAnsi" w:cstheme="majorHAnsi"/>
              </w:rPr>
              <w:t>, zorganizowanym przez LGD.</w:t>
            </w:r>
          </w:p>
          <w:p w14:paraId="055C5C61" w14:textId="77777777" w:rsidR="003D0B8D" w:rsidRPr="00AC5200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Punkty przyznaje się, jeżeli Wnioskodawca skorzystał z doradztwa indywidualnego lub wziął udział w szkoleniu/spotkaniu informacyjno-szkoleniowym osobiście (w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przypadku osoby fizycznej) bądź za pośrednictwem osoby uprawnionej do reprezentowania podmiotu lub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>jego pracownika (np. w przypadku osoby prawnej). Szczegółowe zasady określa regulamin doradztwa.</w:t>
            </w:r>
          </w:p>
          <w:p w14:paraId="4350A4AB" w14:textId="77777777" w:rsidR="003D0B8D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 doradztwo nie uważa się zapoznania Wnioskodawcy z ogólnymi informacjami dotyczącymi pozyskiwania środków finansowych z PS WPR 2023-2027.</w:t>
            </w:r>
          </w:p>
          <w:p w14:paraId="29077D8F" w14:textId="77777777" w:rsidR="003D0B8D" w:rsidRPr="003D0B8D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31937E41" w14:textId="07CA0D24" w:rsidR="00833516" w:rsidRPr="00F934F6" w:rsidRDefault="003D0B8D" w:rsidP="003D0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karty udzielonego doradztwa listy obecności na szkoleniu/spotkaniu informacyjno-szkoleniowym.</w:t>
            </w:r>
          </w:p>
        </w:tc>
      </w:tr>
      <w:tr w:rsidR="00833516" w14:paraId="0DD11EB0" w14:textId="77777777" w:rsidTr="00DA5D52">
        <w:trPr>
          <w:trHeight w:val="591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14:paraId="1B274FA4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CD1E129" w14:textId="0919AC14" w:rsidR="00833516" w:rsidRPr="007F582F" w:rsidRDefault="007F582F" w:rsidP="007F582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582F">
              <w:rPr>
                <w:rFonts w:asciiTheme="majorHAnsi" w:hAnsiTheme="majorHAnsi" w:cstheme="majorHAnsi"/>
              </w:rPr>
              <w:t>Wnioskodawca korzystał ze wsparcia LGD w przygotowaniu wniosku poprzez udział w szkoleniach/spotkaniach informacyjno-szkoleniowych lub doradztwo indywidualne świadczone w Biurze LGD:</w:t>
            </w:r>
          </w:p>
        </w:tc>
        <w:tc>
          <w:tcPr>
            <w:tcW w:w="6946" w:type="dxa"/>
            <w:vMerge/>
            <w:vAlign w:val="center"/>
          </w:tcPr>
          <w:p w14:paraId="4981A62E" w14:textId="3F4E6051" w:rsidR="00833516" w:rsidRPr="00D61DDC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i/>
                <w:iCs/>
              </w:rPr>
            </w:pPr>
          </w:p>
        </w:tc>
      </w:tr>
      <w:tr w:rsidR="00B109C7" w14:paraId="68D823D7" w14:textId="77777777" w:rsidTr="00DA5D52">
        <w:trPr>
          <w:trHeight w:val="1614"/>
        </w:trPr>
        <w:tc>
          <w:tcPr>
            <w:tcW w:w="568" w:type="dxa"/>
            <w:vMerge/>
            <w:vAlign w:val="center"/>
          </w:tcPr>
          <w:p w14:paraId="43AF41C4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357AD6CB" w14:textId="38A8C97F" w:rsidR="00B109C7" w:rsidRPr="00043A37" w:rsidRDefault="00043A37" w:rsidP="00043A3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korzystał z doradztwa indywidualnego w Biurze LGD  lub uczestniczył w szkoleniach/spotkaniach informacyjno-szkoleniowych organizowanych przez LGD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4</w:t>
            </w:r>
            <w:r w:rsidRPr="00AC5200">
              <w:rPr>
                <w:rFonts w:asciiTheme="majorHAnsi" w:hAnsiTheme="majorHAnsi" w:cstheme="majorHAnsi"/>
                <w:b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448EF460" w14:textId="590EF96D" w:rsidR="00B109C7" w:rsidRPr="00B61E39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3B41DD6B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109C7" w14:paraId="079381F0" w14:textId="77777777" w:rsidTr="00DA5D52">
        <w:trPr>
          <w:trHeight w:val="1546"/>
        </w:trPr>
        <w:tc>
          <w:tcPr>
            <w:tcW w:w="568" w:type="dxa"/>
            <w:vMerge/>
            <w:vAlign w:val="center"/>
          </w:tcPr>
          <w:p w14:paraId="58C54760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62C5687" w14:textId="77777777" w:rsidR="00043A37" w:rsidRPr="00AC5200" w:rsidRDefault="00043A37" w:rsidP="00043A3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nie korzystał z doradztwa indywidualnego świadczonego w Biurze LGD i nie uczestniczył w szkoleniach/spotkaniach informacyjnych organizowanych przez LGD – </w:t>
            </w:r>
            <w:r w:rsidRPr="00AC5200">
              <w:rPr>
                <w:rFonts w:asciiTheme="majorHAnsi" w:hAnsiTheme="majorHAnsi" w:cstheme="majorHAnsi"/>
                <w:b/>
              </w:rPr>
              <w:t>0 pkt</w:t>
            </w:r>
          </w:p>
          <w:p w14:paraId="23501C52" w14:textId="60CE7C72" w:rsidR="00B109C7" w:rsidRPr="00043A37" w:rsidRDefault="00B109C7" w:rsidP="00043A37">
            <w:pPr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535B4596" w14:textId="0B426E9F" w:rsidR="00B109C7" w:rsidRPr="00B61E39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6F89767D" w14:textId="77777777" w:rsidR="00B109C7" w:rsidRDefault="00B109C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D1982" w14:paraId="6591C9C3" w14:textId="77777777" w:rsidTr="00DA5D52">
        <w:trPr>
          <w:trHeight w:val="1360"/>
        </w:trPr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14:paraId="1E6C4989" w14:textId="77777777" w:rsidR="00BD1982" w:rsidRDefault="00BD1982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shd w:val="clear" w:color="auto" w:fill="FFFFFF" w:themeFill="background1"/>
            <w:vAlign w:val="center"/>
          </w:tcPr>
          <w:p w14:paraId="46F45583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7660329" w14:textId="0001AF6D" w:rsidR="000D5535" w:rsidRPr="008A4838" w:rsidRDefault="000663AE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Uzasadnienie</w:t>
            </w:r>
            <w:r w:rsidR="00F07805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wnioskodawcy</w:t>
            </w: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do kryterium </w:t>
            </w:r>
            <w:r w:rsidR="00A1653B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nr 1</w:t>
            </w:r>
            <w:r w:rsidR="00A1653B" w:rsidRPr="009B3B74">
              <w:rPr>
                <w:rFonts w:ascii="Calibri Light" w:eastAsia="Calibri" w:hAnsi="Calibri Light" w:cs="Times New Roman"/>
                <w:color w:val="000000" w:themeColor="text1"/>
              </w:rPr>
              <w:t xml:space="preserve"> </w:t>
            </w:r>
            <w:r w:rsidR="009B3B74" w:rsidRPr="009B3B74">
              <w:rPr>
                <w:rFonts w:ascii="Calibri Light" w:eastAsia="Calibri" w:hAnsi="Calibri Light" w:cs="Times New Roman"/>
                <w:color w:val="000000" w:themeColor="text1"/>
              </w:rPr>
              <w:t>…….</w:t>
            </w:r>
            <w:r w:rsidR="00F07805" w:rsidRPr="009B3B74">
              <w:rPr>
                <w:rFonts w:ascii="Calibri Light" w:eastAsia="Calibri" w:hAnsi="Calibri Light" w:cs="Times New Roman"/>
                <w:color w:val="000000" w:themeColor="text1"/>
              </w:rPr>
              <w:t>…</w:t>
            </w:r>
          </w:p>
          <w:p w14:paraId="73B4FF74" w14:textId="77777777" w:rsidR="006B6684" w:rsidRDefault="006B6684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5F44DD90" w14:textId="77777777" w:rsidR="006B6684" w:rsidRDefault="006B6684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3F8C07F9" w14:textId="77777777" w:rsidR="008F1E85" w:rsidRDefault="000856C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</w:t>
            </w:r>
            <w:r w:rsidR="008F1E85"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dokumenty</w:t>
            </w:r>
            <w:r w:rsidR="0001244D"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:</w:t>
            </w:r>
            <w:r w:rsidR="0001244D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="0001244D" w:rsidRPr="009B3B74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111173BD" w14:textId="77777777" w:rsidR="009B3B74" w:rsidRPr="000663AE" w:rsidRDefault="009B3B7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833516" w14:paraId="19A8EA89" w14:textId="77777777" w:rsidTr="00DA5D52">
        <w:trPr>
          <w:trHeight w:val="863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24F62F35" w14:textId="2A50F01B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37DD747" w14:textId="77777777" w:rsidR="00833516" w:rsidRDefault="00833516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Lokalne potrzeby</w:t>
            </w:r>
          </w:p>
          <w:p w14:paraId="5DB87C28" w14:textId="77777777" w:rsidR="00833516" w:rsidRDefault="00833516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98001AC" w14:textId="4A0D3018" w:rsidR="00833516" w:rsidRPr="00EA19B2" w:rsidRDefault="00833516" w:rsidP="00B109C7">
            <w:pPr>
              <w:spacing w:after="0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CCCF9F" w14:textId="4BFB1237" w:rsidR="00833516" w:rsidRDefault="00160ED2" w:rsidP="00F82A7D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Wnioskodawca odniósł się we wniosku o przyznanie pomocy </w:t>
            </w:r>
            <w:r>
              <w:rPr>
                <w:rFonts w:asciiTheme="majorHAnsi" w:hAnsiTheme="majorHAnsi" w:cstheme="majorHAnsi"/>
              </w:rPr>
              <w:t xml:space="preserve">do zidentyfikowanych </w:t>
            </w:r>
            <w:r w:rsidRPr="00AC5200">
              <w:rPr>
                <w:rFonts w:asciiTheme="majorHAnsi" w:hAnsiTheme="majorHAnsi" w:cstheme="majorHAnsi"/>
              </w:rPr>
              <w:t>w LSR 2023–2027 problemów i zagrożeń, a zaplanowane działania są z nimi zintegrowane oraz spójne z celami i kierunkami interwencji określonymi w strategii, co potwierdza ich adekwatność do</w:t>
            </w:r>
            <w:r>
              <w:rPr>
                <w:rFonts w:asciiTheme="majorHAnsi" w:hAnsiTheme="majorHAnsi" w:cstheme="majorHAnsi"/>
              </w:rPr>
              <w:t> </w:t>
            </w:r>
            <w:r w:rsidRPr="00AC5200">
              <w:rPr>
                <w:rFonts w:asciiTheme="majorHAnsi" w:hAnsiTheme="majorHAnsi" w:cstheme="majorHAnsi"/>
              </w:rPr>
              <w:t xml:space="preserve">lokalnych potrzeb. </w:t>
            </w:r>
            <w:r w:rsidR="00833516" w:rsidRPr="00AC5200">
              <w:rPr>
                <w:rFonts w:asciiTheme="majorHAnsi" w:hAnsiTheme="majorHAnsi" w:cstheme="majorHAnsi"/>
              </w:rPr>
              <w:t>Ocena spełnienia kryterium będzie odbywać się na podstawie zapisów</w:t>
            </w:r>
            <w:r w:rsidR="00833516">
              <w:rPr>
                <w:rFonts w:asciiTheme="majorHAnsi" w:hAnsiTheme="majorHAnsi" w:cstheme="majorHAnsi"/>
              </w:rPr>
              <w:t xml:space="preserve"> </w:t>
            </w:r>
            <w:r w:rsidR="00506E79">
              <w:rPr>
                <w:rFonts w:asciiTheme="majorHAnsi" w:hAnsiTheme="majorHAnsi" w:cstheme="majorHAnsi"/>
              </w:rPr>
              <w:t xml:space="preserve">we wniosku </w:t>
            </w:r>
            <w:r w:rsidR="00833516" w:rsidRPr="00AC5200">
              <w:rPr>
                <w:rFonts w:asciiTheme="majorHAnsi" w:hAnsiTheme="majorHAnsi" w:cstheme="majorHAnsi"/>
              </w:rPr>
              <w:t>o przyznanie pomocy.</w:t>
            </w:r>
          </w:p>
          <w:p w14:paraId="6245B9B6" w14:textId="77777777" w:rsidR="00833516" w:rsidRPr="003B4778" w:rsidRDefault="00833516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27F268BD" w14:textId="77777777" w:rsidR="00833516" w:rsidRPr="003B4778" w:rsidRDefault="00833516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 przyznanie pomocy.</w:t>
            </w:r>
          </w:p>
        </w:tc>
      </w:tr>
      <w:tr w:rsidR="00833516" w14:paraId="70C95284" w14:textId="77777777" w:rsidTr="00F82A7D">
        <w:trPr>
          <w:trHeight w:val="531"/>
        </w:trPr>
        <w:tc>
          <w:tcPr>
            <w:tcW w:w="568" w:type="dxa"/>
            <w:vMerge/>
            <w:vAlign w:val="center"/>
          </w:tcPr>
          <w:p w14:paraId="1D4FD73E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7087" w:type="dxa"/>
            <w:gridSpan w:val="3"/>
            <w:tcBorders>
              <w:right w:val="dotted" w:sz="4" w:space="0" w:color="auto"/>
            </w:tcBorders>
            <w:vAlign w:val="center"/>
          </w:tcPr>
          <w:p w14:paraId="13D2AA8E" w14:textId="59BB8A64" w:rsidR="00833516" w:rsidRPr="008C0D18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8C0D18">
              <w:rPr>
                <w:rFonts w:asciiTheme="majorHAnsi" w:hAnsiTheme="majorHAnsi" w:cstheme="majorHAnsi"/>
                <w:bCs/>
              </w:rPr>
              <w:t>Operacja odpowiada na potrzeby zidentyfikowane na obszarze jej realizacji</w:t>
            </w:r>
            <w:r w:rsidRPr="008C0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3E5C528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33516" w14:paraId="465B741E" w14:textId="77777777" w:rsidTr="00F82A7D">
        <w:trPr>
          <w:trHeight w:val="553"/>
        </w:trPr>
        <w:tc>
          <w:tcPr>
            <w:tcW w:w="568" w:type="dxa"/>
            <w:vMerge/>
            <w:vAlign w:val="center"/>
          </w:tcPr>
          <w:p w14:paraId="003A556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8EA01EA" w14:textId="77777777" w:rsidR="00833516" w:rsidRDefault="00833516" w:rsidP="00B109C7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318" w:hanging="284"/>
              <w:contextualSpacing w:val="0"/>
              <w:jc w:val="both"/>
              <w:rPr>
                <w:rFonts w:ascii="Calibri Light" w:hAnsi="Calibri Light"/>
              </w:rPr>
            </w:pPr>
            <w:r w:rsidRPr="00AC5200">
              <w:rPr>
                <w:rFonts w:asciiTheme="majorHAnsi" w:hAnsiTheme="majorHAnsi" w:cstheme="majorHAnsi"/>
              </w:rPr>
              <w:t>Operacja odpowiada na potrzeby zidentyfikowane w LSR 2023-</w:t>
            </w:r>
            <w:r>
              <w:rPr>
                <w:rFonts w:asciiTheme="majorHAnsi" w:hAnsiTheme="majorHAnsi" w:cstheme="majorHAnsi"/>
              </w:rPr>
              <w:t xml:space="preserve">2027 </w:t>
            </w:r>
            <w:r w:rsidRPr="00AC5200">
              <w:rPr>
                <w:rFonts w:asciiTheme="majorHAnsi" w:hAnsiTheme="majorHAnsi" w:cstheme="majorHAnsi"/>
              </w:rPr>
              <w:t>–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 4 pkt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4585723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C139581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33516" w14:paraId="6788CA8B" w14:textId="77777777" w:rsidTr="00F82A7D">
        <w:trPr>
          <w:trHeight w:val="674"/>
        </w:trPr>
        <w:tc>
          <w:tcPr>
            <w:tcW w:w="568" w:type="dxa"/>
            <w:vMerge/>
            <w:vAlign w:val="center"/>
          </w:tcPr>
          <w:p w14:paraId="3D827F49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000000" w:themeColor="text1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259EBEF" w14:textId="51CCAB9F" w:rsidR="00833516" w:rsidRPr="00504B4F" w:rsidRDefault="00504B4F" w:rsidP="00504B4F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nie odpowiada na potrzeby zidentyfikowane w LSR 2023-2027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EBD168D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716FA30" w14:textId="77777777" w:rsidR="00833516" w:rsidRDefault="00833516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01830" w14:paraId="4F0CFB3A" w14:textId="77777777" w:rsidTr="00DA5D52">
        <w:trPr>
          <w:trHeight w:val="1275"/>
        </w:trPr>
        <w:tc>
          <w:tcPr>
            <w:tcW w:w="568" w:type="dxa"/>
            <w:vMerge/>
            <w:vAlign w:val="center"/>
          </w:tcPr>
          <w:p w14:paraId="05CF1ECD" w14:textId="77777777" w:rsidR="00F01830" w:rsidRDefault="00F01830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98F1CF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5DD4BF4" w14:textId="6C5E315F" w:rsidR="00F01830" w:rsidRDefault="00F01830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2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3F6C7A8D" w14:textId="77777777" w:rsidR="00F01830" w:rsidRDefault="00F01830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0D6B6714" w14:textId="77777777" w:rsidR="00F01830" w:rsidRDefault="00F01830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503CFEEF" w14:textId="77777777" w:rsidR="000B5FCA" w:rsidRPr="00A1653B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4B68A3A8" w14:textId="77777777" w:rsidTr="00DA5D52">
        <w:trPr>
          <w:trHeight w:val="835"/>
        </w:trPr>
        <w:tc>
          <w:tcPr>
            <w:tcW w:w="568" w:type="dxa"/>
            <w:vMerge w:val="restart"/>
            <w:tcBorders>
              <w:top w:val="dotted" w:sz="4" w:space="0" w:color="auto"/>
            </w:tcBorders>
            <w:vAlign w:val="center"/>
          </w:tcPr>
          <w:p w14:paraId="400EC932" w14:textId="7E181425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  <w:r>
              <w:rPr>
                <w:rFonts w:ascii="Calibri Light" w:eastAsia="Calibri" w:hAnsi="Calibri Light"/>
              </w:rPr>
              <w:t>3.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24956F0" w14:textId="77777777" w:rsidR="00057835" w:rsidRDefault="00057835" w:rsidP="006842C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Miejsce realizacji  operacji na obszarze objętym koncepcją Smart Villages</w:t>
            </w:r>
          </w:p>
          <w:p w14:paraId="2298EB83" w14:textId="77777777" w:rsidR="00057835" w:rsidRDefault="00057835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F8FCE83" w14:textId="5AE04048" w:rsidR="00057835" w:rsidRPr="00EA19B2" w:rsidRDefault="00057835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FAB116" w14:textId="77777777" w:rsidR="00CF6008" w:rsidRDefault="00CF6008" w:rsidP="00DA353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Preferencja punktowa dla wnioskodawców, którzy planują realizować operacje na obszarze obowiązywania koncepcji Smart Villages. Kryterium podkreśla komplementarny charakter działań LGD wpływających na planowy i nowoczesny rozwój obszaru LSR. </w:t>
            </w:r>
          </w:p>
          <w:p w14:paraId="7A05F659" w14:textId="77777777" w:rsidR="00CF6008" w:rsidRPr="00CF6008" w:rsidRDefault="00CF6008" w:rsidP="00CF6008">
            <w:pPr>
              <w:spacing w:after="0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2E688BEF" w14:textId="77777777" w:rsidR="00CF6008" w:rsidRDefault="00CF6008" w:rsidP="00CF6008">
            <w:pPr>
              <w:pStyle w:val="Akapitzlist"/>
              <w:spacing w:after="0"/>
              <w:ind w:left="3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oraz w załącznikach.</w:t>
            </w:r>
          </w:p>
          <w:p w14:paraId="597D7202" w14:textId="77777777" w:rsidR="00CF6008" w:rsidRPr="00CF6008" w:rsidRDefault="00CF6008" w:rsidP="00CF6008">
            <w:pPr>
              <w:pStyle w:val="Akapitzlist"/>
              <w:spacing w:after="0"/>
              <w:ind w:left="34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39B646F" w14:textId="7BCD1BE0" w:rsidR="00057835" w:rsidRPr="000663AE" w:rsidRDefault="00CF6008" w:rsidP="00CF600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AC5200">
              <w:rPr>
                <w:rFonts w:asciiTheme="majorHAnsi" w:hAnsiTheme="majorHAnsi" w:cstheme="majorHAnsi"/>
                <w:b/>
                <w:i/>
              </w:rPr>
              <w:t xml:space="preserve">Uwaga: Kryterium będzie miało zastosowanie po zrealizowaniu projektu grantowego ukierunkowanego na opracowanie koncepcji Smart </w:t>
            </w:r>
            <w:proofErr w:type="spellStart"/>
            <w:r w:rsidRPr="00AC5200">
              <w:rPr>
                <w:rFonts w:asciiTheme="majorHAnsi" w:hAnsiTheme="majorHAnsi" w:cstheme="majorHAnsi"/>
                <w:b/>
                <w:i/>
              </w:rPr>
              <w:t>Villges</w:t>
            </w:r>
            <w:proofErr w:type="spellEnd"/>
            <w:r w:rsidRPr="00AC5200">
              <w:rPr>
                <w:rFonts w:asciiTheme="majorHAnsi" w:hAnsiTheme="majorHAnsi" w:cstheme="majorHAnsi"/>
                <w:b/>
                <w:i/>
              </w:rPr>
              <w:t>.</w:t>
            </w:r>
          </w:p>
        </w:tc>
      </w:tr>
      <w:tr w:rsidR="00057835" w14:paraId="69E8E65B" w14:textId="77777777" w:rsidTr="00F82A7D">
        <w:trPr>
          <w:trHeight w:val="333"/>
        </w:trPr>
        <w:tc>
          <w:tcPr>
            <w:tcW w:w="568" w:type="dxa"/>
            <w:vMerge/>
            <w:vAlign w:val="center"/>
          </w:tcPr>
          <w:p w14:paraId="1382D699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42C3C5" w14:textId="5F113BD6" w:rsidR="00057835" w:rsidRPr="00057835" w:rsidRDefault="00057835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057835">
              <w:rPr>
                <w:rFonts w:asciiTheme="majorHAnsi" w:hAnsiTheme="majorHAnsi" w:cstheme="majorHAnsi"/>
                <w:bCs/>
              </w:rPr>
              <w:t>Miejsce realizacji operacji – na obszarze objętym koncepcją Smart Villages: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35D35E2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1732A818" w14:textId="77777777" w:rsidTr="00DA5D52">
        <w:trPr>
          <w:trHeight w:val="692"/>
        </w:trPr>
        <w:tc>
          <w:tcPr>
            <w:tcW w:w="568" w:type="dxa"/>
            <w:vMerge/>
            <w:vAlign w:val="center"/>
          </w:tcPr>
          <w:p w14:paraId="14EA90D5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C30A48" w14:textId="4FF051B4" w:rsidR="00057835" w:rsidRPr="00AC5200" w:rsidRDefault="00057835" w:rsidP="00B109C7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Realizacja operacji na obszarze objętym koncepcją Smart Villages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2 </w:t>
            </w:r>
            <w:r w:rsidRPr="00AC5200">
              <w:rPr>
                <w:rFonts w:asciiTheme="majorHAnsi" w:hAnsiTheme="majorHAnsi" w:cstheme="majorHAnsi"/>
                <w:b/>
              </w:rPr>
              <w:t>pkt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6E29E6" w14:textId="3BD2D96C" w:rsidR="00057835" w:rsidRPr="00B61E39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4A29CE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5E184B13" w14:textId="77777777" w:rsidTr="00DA5D52">
        <w:trPr>
          <w:trHeight w:val="836"/>
        </w:trPr>
        <w:tc>
          <w:tcPr>
            <w:tcW w:w="568" w:type="dxa"/>
            <w:vMerge/>
            <w:vAlign w:val="center"/>
          </w:tcPr>
          <w:p w14:paraId="69D5CEF7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1C46E" w14:textId="3E9F8242" w:rsidR="00057835" w:rsidRPr="00AC5200" w:rsidRDefault="00057835" w:rsidP="00DA3532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Realizowana </w:t>
            </w:r>
            <w:r w:rsidRPr="00AC5200">
              <w:rPr>
                <w:rFonts w:asciiTheme="majorHAnsi" w:hAnsiTheme="majorHAnsi" w:cstheme="majorHAnsi"/>
              </w:rPr>
              <w:t>operacja jest jednym z projektów zawa</w:t>
            </w:r>
            <w:r>
              <w:rPr>
                <w:rFonts w:asciiTheme="majorHAnsi" w:hAnsiTheme="majorHAnsi" w:cstheme="majorHAnsi"/>
              </w:rPr>
              <w:t xml:space="preserve">rtych </w:t>
            </w:r>
            <w:r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>w koncepcji Smart Villages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2</w:t>
            </w:r>
            <w:r w:rsidRPr="00AC5200">
              <w:rPr>
                <w:rFonts w:asciiTheme="majorHAnsi" w:hAnsiTheme="majorHAnsi" w:cstheme="majorHAnsi"/>
                <w:b/>
              </w:rPr>
              <w:t xml:space="preserve"> pkt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897C9E" w14:textId="11317E26" w:rsidR="00057835" w:rsidRPr="00B61E39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7E65E7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057835" w14:paraId="7DECFCE1" w14:textId="4DF0364C" w:rsidTr="00DA5D52">
        <w:trPr>
          <w:trHeight w:val="288"/>
        </w:trPr>
        <w:tc>
          <w:tcPr>
            <w:tcW w:w="568" w:type="dxa"/>
            <w:vMerge/>
            <w:vAlign w:val="center"/>
          </w:tcPr>
          <w:p w14:paraId="7D613BE9" w14:textId="77777777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5811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BE1BBC3" w14:textId="2219D84D" w:rsidR="00057835" w:rsidRPr="003A4706" w:rsidRDefault="003A4706" w:rsidP="00DA3532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317" w:hanging="284"/>
              <w:jc w:val="both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</w:rPr>
              <w:t xml:space="preserve">Realizacja operacji nie jest jednym z projektów zawartych </w:t>
            </w:r>
            <w:r w:rsidRPr="00AC5200">
              <w:rPr>
                <w:rFonts w:asciiTheme="majorHAnsi" w:hAnsiTheme="majorHAnsi" w:cstheme="majorHAnsi"/>
              </w:rPr>
              <w:br/>
              <w:t xml:space="preserve">w koncepcji oraz jest poza obszarem objętym koncepcją Smart Villages – </w:t>
            </w:r>
            <w:r w:rsidRPr="00AC5200">
              <w:rPr>
                <w:rFonts w:asciiTheme="majorHAnsi" w:hAnsiTheme="majorHAnsi" w:cstheme="majorHAnsi"/>
                <w:b/>
              </w:rPr>
              <w:t xml:space="preserve">0 pkt </w:t>
            </w: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4F8C6" w14:textId="2A54CCFD" w:rsidR="00057835" w:rsidRDefault="0005783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5FD8C1" w14:textId="77777777" w:rsidR="00057835" w:rsidRDefault="00057835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657A9D" w14:paraId="5A679323" w14:textId="77777777" w:rsidTr="00DA5D52">
        <w:trPr>
          <w:trHeight w:val="1670"/>
        </w:trPr>
        <w:tc>
          <w:tcPr>
            <w:tcW w:w="568" w:type="dxa"/>
            <w:vMerge/>
            <w:vAlign w:val="center"/>
          </w:tcPr>
          <w:p w14:paraId="43D78C1D" w14:textId="77777777" w:rsidR="00657A9D" w:rsidRDefault="00657A9D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4033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A67E948" w14:textId="77777777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4050CE4" w14:textId="2681535D" w:rsidR="008A53A9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3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40CC5FD8" w14:textId="77777777" w:rsidR="008A53A9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62D3636" w14:textId="77777777" w:rsidR="000D5535" w:rsidRDefault="000D5535" w:rsidP="008A4838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6E821136" w14:textId="77777777" w:rsidR="00657A9D" w:rsidRDefault="008A53A9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3F271BF0" w14:textId="6C1085FC" w:rsidR="000B5FCA" w:rsidRDefault="000B5FC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</w:tc>
      </w:tr>
      <w:tr w:rsidR="00FA201E" w14:paraId="1FF1B01B" w14:textId="77777777" w:rsidTr="00DA5D52">
        <w:tc>
          <w:tcPr>
            <w:tcW w:w="568" w:type="dxa"/>
            <w:vMerge w:val="restart"/>
            <w:tcBorders>
              <w:right w:val="dotted" w:sz="4" w:space="0" w:color="auto"/>
            </w:tcBorders>
            <w:vAlign w:val="center"/>
          </w:tcPr>
          <w:p w14:paraId="07AE4A2A" w14:textId="7CC9D58F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4.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C5ECC47" w14:textId="77777777" w:rsidR="000B5FCA" w:rsidRDefault="000B5FCA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45FDBA3" w14:textId="5BCFCCE2" w:rsidR="00FA201E" w:rsidRDefault="00FA201E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Wpływ na budowa</w:t>
            </w:r>
            <w:r>
              <w:rPr>
                <w:rFonts w:asciiTheme="majorHAnsi" w:hAnsiTheme="majorHAnsi" w:cstheme="majorHAnsi"/>
                <w:b/>
              </w:rPr>
              <w:t xml:space="preserve">nie więzi społeczności lokalnej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AC5200">
              <w:rPr>
                <w:rFonts w:asciiTheme="majorHAnsi" w:hAnsiTheme="majorHAnsi" w:cstheme="majorHAnsi"/>
                <w:b/>
              </w:rPr>
              <w:t>i wzmocnienie integracji wśród mieszkańców</w:t>
            </w:r>
          </w:p>
          <w:p w14:paraId="2C79E6C4" w14:textId="77777777" w:rsidR="00FA201E" w:rsidRDefault="00FA201E" w:rsidP="00B109C7">
            <w:pPr>
              <w:tabs>
                <w:tab w:val="left" w:pos="1488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B96ABEB" w14:textId="22A5ED43" w:rsidR="00FA201E" w:rsidRPr="00EA19B2" w:rsidRDefault="00FA201E" w:rsidP="00B109C7">
            <w:pPr>
              <w:tabs>
                <w:tab w:val="left" w:pos="1488"/>
              </w:tabs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6</w:t>
            </w:r>
          </w:p>
        </w:tc>
        <w:tc>
          <w:tcPr>
            <w:tcW w:w="6946" w:type="dxa"/>
            <w:vMerge w:val="restart"/>
            <w:tcBorders>
              <w:left w:val="dotted" w:sz="4" w:space="0" w:color="auto"/>
            </w:tcBorders>
            <w:vAlign w:val="center"/>
          </w:tcPr>
          <w:p w14:paraId="3E4E317C" w14:textId="77777777" w:rsidR="00FA201E" w:rsidRPr="00AC5200" w:rsidRDefault="00FA201E" w:rsidP="00B109C7">
            <w:pPr>
              <w:pStyle w:val="Akapitzlist"/>
              <w:spacing w:after="0" w:line="240" w:lineRule="auto"/>
              <w:ind w:left="34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Wnioskodawca powinien szczegółowo uzasadnić fakt spełniania kryterium.</w:t>
            </w:r>
          </w:p>
          <w:p w14:paraId="58CD3717" w14:textId="77777777" w:rsidR="00FA201E" w:rsidRPr="002F64E7" w:rsidRDefault="00FA201E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53C74D6A" w14:textId="77777777" w:rsidR="00FA201E" w:rsidRDefault="00FA201E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informacje/uzasadnienie zawarte we wniosku oraz w załącznikach.</w:t>
            </w:r>
          </w:p>
        </w:tc>
      </w:tr>
      <w:tr w:rsidR="00FA201E" w14:paraId="2EBE7EC1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57CF42F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CB375" w14:textId="4525EF81" w:rsidR="00FA201E" w:rsidRPr="00FA201E" w:rsidRDefault="00FA201E" w:rsidP="00F82A7D">
            <w:pPr>
              <w:spacing w:before="120" w:after="120"/>
              <w:jc w:val="both"/>
              <w:rPr>
                <w:rFonts w:asciiTheme="majorHAnsi" w:hAnsiTheme="majorHAnsi" w:cstheme="majorHAnsi"/>
                <w:iCs/>
              </w:rPr>
            </w:pPr>
            <w:r w:rsidRPr="00FA201E">
              <w:rPr>
                <w:rFonts w:asciiTheme="majorHAnsi" w:hAnsiTheme="majorHAnsi" w:cstheme="majorHAnsi"/>
                <w:bCs/>
                <w:iCs/>
              </w:rPr>
              <w:t>Premiowane będą operacje ukierunkowane na budowanie więzi społeczności lokalnej poprzez pobudzenie aktywności wśród mieszkańców przy wykorzystaniu nowych metod aktywizacji</w:t>
            </w:r>
            <w:r w:rsidRPr="00FA201E">
              <w:rPr>
                <w:rFonts w:asciiTheme="majorHAnsi" w:hAnsiTheme="majorHAnsi" w:cstheme="majorHAnsi"/>
                <w:iCs/>
              </w:rPr>
              <w:t>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A8D6DEA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00D5E8F4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15FDB20F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4B068" w14:textId="043E4921" w:rsidR="00FA201E" w:rsidRPr="005C730E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jest ukierunkowana na budowanie więzi społeczności lokalnej i wzmocnien</w:t>
            </w:r>
            <w:r w:rsidR="00360B79">
              <w:rPr>
                <w:rFonts w:asciiTheme="majorHAnsi" w:hAnsiTheme="majorHAnsi" w:cstheme="majorHAnsi"/>
                <w:iCs/>
              </w:rPr>
              <w:t xml:space="preserve">ie integracji wśród mieszkańców </w:t>
            </w:r>
            <w:r w:rsidR="00360B79">
              <w:rPr>
                <w:rFonts w:asciiTheme="majorHAnsi" w:hAnsiTheme="majorHAnsi" w:cstheme="majorHAnsi"/>
                <w:iCs/>
              </w:rPr>
              <w:br/>
            </w:r>
            <w:r w:rsidRPr="00AC5200">
              <w:rPr>
                <w:rFonts w:asciiTheme="majorHAnsi" w:hAnsiTheme="majorHAnsi" w:cstheme="majorHAnsi"/>
                <w:iCs/>
              </w:rPr>
              <w:t>i wykorzystuje nowe metody aktywizacji społeczności lokalnej przy realizacji danej operacji</w:t>
            </w:r>
            <w:r>
              <w:rPr>
                <w:rFonts w:asciiTheme="majorHAnsi" w:hAnsiTheme="majorHAnsi" w:cstheme="majorHAnsi"/>
                <w:iCs/>
              </w:rPr>
              <w:t xml:space="preserve"> </w:t>
            </w:r>
            <w:r w:rsidRPr="00AC5200">
              <w:rPr>
                <w:rFonts w:asciiTheme="majorHAnsi" w:hAnsiTheme="majorHAnsi" w:cstheme="majorHAnsi"/>
                <w:iCs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>6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106026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4454787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18F49EF0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9568320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F13C16" w14:textId="77777777" w:rsidR="00FA201E" w:rsidRPr="00650322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jest ukierunkowana na budowanie więzi społeczności lokalnej i wzmocnienie integracji wśród mieszkańców, ale nie wykorzystuje nowych metod aktywizacji społeczności lokalnej przy realizacji danej operacji –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 xml:space="preserve"> 4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9B1F0E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D030C1E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FA201E" w14:paraId="1266D9FD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B820DF6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EA016" w14:textId="77777777" w:rsidR="00FA201E" w:rsidRPr="001C4F59" w:rsidRDefault="00FA201E" w:rsidP="00F82A7D">
            <w:pPr>
              <w:pStyle w:val="Akapitzlist"/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left="335" w:hanging="284"/>
              <w:contextualSpacing w:val="0"/>
              <w:jc w:val="both"/>
              <w:rPr>
                <w:rFonts w:asciiTheme="majorHAnsi" w:hAnsiTheme="majorHAnsi" w:cstheme="majorHAnsi"/>
                <w:iCs/>
              </w:rPr>
            </w:pPr>
            <w:r w:rsidRPr="00AC5200">
              <w:rPr>
                <w:rFonts w:asciiTheme="majorHAnsi" w:hAnsiTheme="majorHAnsi" w:cstheme="majorHAnsi"/>
                <w:iCs/>
              </w:rPr>
              <w:t>Operacja nie jest ukierunkowana na budowanie więzi społeczności lokalnej i wzmocnienie integracji wśród mieszkańców i nie wykorzystuje nowych metod aktywizacji społeczności lokalnej przy</w:t>
            </w:r>
            <w:r>
              <w:rPr>
                <w:rFonts w:asciiTheme="majorHAnsi" w:hAnsiTheme="majorHAnsi" w:cstheme="majorHAnsi"/>
                <w:iCs/>
              </w:rPr>
              <w:t xml:space="preserve"> realizacji</w:t>
            </w:r>
            <w:r w:rsidRPr="00AC5200">
              <w:rPr>
                <w:rFonts w:asciiTheme="majorHAnsi" w:hAnsiTheme="majorHAnsi" w:cstheme="majorHAnsi"/>
                <w:iCs/>
              </w:rPr>
              <w:t xml:space="preserve"> danej operacji – </w:t>
            </w:r>
            <w:r w:rsidRPr="00AC5200">
              <w:rPr>
                <w:rFonts w:asciiTheme="majorHAnsi" w:hAnsiTheme="majorHAnsi" w:cstheme="majorHAnsi"/>
                <w:b/>
                <w:bCs/>
                <w:iCs/>
              </w:rPr>
              <w:t>0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04070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A24D75D" w14:textId="77777777" w:rsidR="00FA201E" w:rsidRDefault="00FA201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7C5157" w14:paraId="29C015C2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EC5722A" w14:textId="77777777" w:rsidR="007C5157" w:rsidRDefault="007C5157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left w:val="dotted" w:sz="4" w:space="0" w:color="auto"/>
            </w:tcBorders>
            <w:vAlign w:val="center"/>
          </w:tcPr>
          <w:p w14:paraId="0B6DAF51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319DEED" w14:textId="099DF3DA" w:rsidR="007C5157" w:rsidRDefault="007C5157" w:rsidP="008A483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40289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4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60422DD0" w14:textId="77777777" w:rsidR="006B6684" w:rsidRDefault="006B6684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90FF3C2" w14:textId="77777777" w:rsidR="001E0253" w:rsidRDefault="001E0253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536CC84" w14:textId="77777777" w:rsidR="007C5157" w:rsidRDefault="007C5157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0AC3F9CE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59EAC9A4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6DC85738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33D52844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  <w:p w14:paraId="6A3C6373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6F3845B6" w14:textId="77777777" w:rsidTr="00DA5D52">
        <w:tc>
          <w:tcPr>
            <w:tcW w:w="568" w:type="dxa"/>
            <w:vMerge w:val="restart"/>
            <w:tcBorders>
              <w:right w:val="dotted" w:sz="4" w:space="0" w:color="auto"/>
            </w:tcBorders>
            <w:vAlign w:val="center"/>
          </w:tcPr>
          <w:p w14:paraId="490F8B4B" w14:textId="6612D48B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5.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9858A30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45F9196" w14:textId="638251B5" w:rsidR="00BF01F3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b/>
              </w:rPr>
              <w:t xml:space="preserve">Skierowanie operacji do grup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kluczowych dla osiągnięcia celów LSR</w:t>
            </w:r>
          </w:p>
          <w:p w14:paraId="1161236D" w14:textId="77777777" w:rsidR="00BF01F3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5698D0DB" w14:textId="5C21260D" w:rsidR="00BF01F3" w:rsidRPr="00EA19B2" w:rsidRDefault="00BF01F3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14D9B" w14:textId="7269E12C" w:rsidR="00BF01F3" w:rsidRPr="00AC5200" w:rsidRDefault="00BF01F3" w:rsidP="00B1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Kryterium powiązane z diagnozą i analizą SWOT. Rekomenduje się operacje, których realizacja przyczyni się do wsparcia osób z grup szcz</w:t>
            </w:r>
            <w:r w:rsidR="00701F24">
              <w:rPr>
                <w:rFonts w:asciiTheme="majorHAnsi" w:hAnsiTheme="majorHAnsi" w:cstheme="majorHAnsi"/>
              </w:rPr>
              <w:t xml:space="preserve">ególnie istotnych </w:t>
            </w:r>
            <w:r w:rsidRPr="00AC5200">
              <w:rPr>
                <w:rFonts w:asciiTheme="majorHAnsi" w:hAnsiTheme="majorHAnsi" w:cstheme="majorHAnsi"/>
              </w:rPr>
              <w:t>z punktu widz</w:t>
            </w:r>
            <w:r w:rsidR="00701F24">
              <w:rPr>
                <w:rFonts w:asciiTheme="majorHAnsi" w:hAnsiTheme="majorHAnsi" w:cstheme="majorHAnsi"/>
              </w:rPr>
              <w:t xml:space="preserve">enia realizacji LSR oraz z grup </w:t>
            </w:r>
            <w:r w:rsidRPr="00AC5200">
              <w:rPr>
                <w:rFonts w:asciiTheme="majorHAnsi" w:hAnsiTheme="majorHAnsi" w:cstheme="majorHAnsi"/>
              </w:rPr>
              <w:t>w niekorzystnej sytuacji. Punkty mogą się sumować.</w:t>
            </w:r>
          </w:p>
          <w:p w14:paraId="445B0A4D" w14:textId="77777777" w:rsidR="00BF01F3" w:rsidRPr="00AC5200" w:rsidRDefault="00BF01F3" w:rsidP="00B1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68ED35DD" w14:textId="564ED16C" w:rsidR="00BF01F3" w:rsidRDefault="00BF01F3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 zawarte we wniosku oraz w załącznikach.</w:t>
            </w:r>
          </w:p>
        </w:tc>
      </w:tr>
      <w:tr w:rsidR="00BF01F3" w14:paraId="10A77A65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946DEAB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9D92B0" w14:textId="3913B2C1" w:rsidR="00BF01F3" w:rsidRPr="00FB26F2" w:rsidRDefault="00BF01F3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FB26F2">
              <w:rPr>
                <w:rFonts w:asciiTheme="majorHAnsi" w:hAnsiTheme="majorHAnsi" w:cstheme="majorHAnsi"/>
                <w:bCs/>
              </w:rPr>
              <w:t xml:space="preserve">Osoby z grup szczególnie istotnych z punktu widzenia realizacji LSR oraz </w:t>
            </w:r>
            <w:r w:rsidRPr="00FB26F2">
              <w:rPr>
                <w:rFonts w:asciiTheme="majorHAnsi" w:hAnsiTheme="majorHAnsi" w:cstheme="majorHAnsi"/>
                <w:bCs/>
              </w:rPr>
              <w:br/>
              <w:t>z grup w niekorzystnej sytuacji odnoszą bezpośrednie korzyści z realizacji operacji lub operacja zaspokaja ich potrzeby: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A113192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1BD0E052" w14:textId="77777777" w:rsidTr="00DA5D52">
        <w:trPr>
          <w:trHeight w:val="712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CD73C92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B84C8" w14:textId="77777777" w:rsidR="00BF01F3" w:rsidRPr="00295D4B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przyczynia się do wsparcia kobiet 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1 pkt 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61BB08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650FB98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0E584D98" w14:textId="77777777" w:rsidTr="00DA5D52">
        <w:trPr>
          <w:trHeight w:val="83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73A650F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3BDED" w14:textId="77777777" w:rsidR="00BF01F3" w:rsidRPr="00AC5200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przyczynia się do wsparcia ludzi młodych</w:t>
            </w:r>
            <w:r>
              <w:rPr>
                <w:rFonts w:asciiTheme="majorHAnsi" w:hAnsiTheme="majorHAnsi" w:cstheme="majorHAnsi"/>
              </w:rPr>
              <w:t xml:space="preserve"> do 25 roku życia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1 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D9FFE4" w14:textId="77777777" w:rsidR="00BF01F3" w:rsidRPr="00B61E39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56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93AC304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657BBA36" w14:textId="77777777" w:rsidTr="00DA5D52">
        <w:trPr>
          <w:trHeight w:val="834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CA56B3A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0F73F4" w14:textId="77777777" w:rsidR="00BF01F3" w:rsidRPr="003B656F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przyczynia się do wsparcia seniorów</w:t>
            </w:r>
            <w:r>
              <w:rPr>
                <w:rFonts w:asciiTheme="majorHAnsi" w:hAnsiTheme="majorHAnsi" w:cstheme="majorHAnsi"/>
              </w:rPr>
              <w:t xml:space="preserve"> powyżej 60 roku życia  </w:t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1 pkt 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E0100F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6D50708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556AC529" w14:textId="77777777" w:rsidTr="00DA5D52">
        <w:trPr>
          <w:trHeight w:val="84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6A390A4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F0DA6A" w14:textId="77777777" w:rsidR="00BF01F3" w:rsidRPr="00186459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przyczynia się do wsparcia osób z niepełnosprawnościami i ich opiekunów </w:t>
            </w:r>
            <w:r>
              <w:rPr>
                <w:rFonts w:asciiTheme="majorHAnsi" w:hAnsiTheme="majorHAnsi" w:cstheme="majorHAnsi"/>
              </w:rPr>
              <w:t>–</w:t>
            </w:r>
            <w:r w:rsidRPr="00AC520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1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F7F17E" w14:textId="77777777" w:rsidR="00BF01F3" w:rsidRPr="00295D4B" w:rsidRDefault="00BF01F3" w:rsidP="00B109C7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FF85892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BF01F3" w14:paraId="722CFA5D" w14:textId="77777777" w:rsidTr="00DA5D52">
        <w:trPr>
          <w:trHeight w:val="980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C1A93DA" w14:textId="77777777" w:rsidR="00BF01F3" w:rsidRDefault="00BF01F3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709DC" w14:textId="65DD18A7" w:rsidR="00BF01F3" w:rsidRPr="00657A9D" w:rsidRDefault="00BF01F3" w:rsidP="00B109C7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657A9D">
              <w:rPr>
                <w:rFonts w:asciiTheme="majorHAnsi" w:hAnsiTheme="majorHAnsi" w:cstheme="majorHAnsi"/>
              </w:rPr>
              <w:t xml:space="preserve">W wyniku realizacji operacji osoby z ww. grup nie odnoszą bezpośrednich korzyści z realizacji operacji lub realizacja operacji nie zaspokaja ich potrzeb – </w:t>
            </w:r>
            <w:r w:rsidRPr="00657A9D">
              <w:rPr>
                <w:rFonts w:asciiTheme="majorHAnsi" w:hAnsiTheme="majorHAnsi" w:cstheme="majorHAnsi"/>
                <w:b/>
              </w:rPr>
              <w:t>0 pkt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31F38B" w14:textId="77777777" w:rsidR="00BF01F3" w:rsidRPr="00295D4B" w:rsidRDefault="00BF01F3" w:rsidP="00B10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59054D" w14:textId="77777777" w:rsidR="00BF01F3" w:rsidRDefault="00BF01F3" w:rsidP="00B109C7">
            <w:pPr>
              <w:pStyle w:val="Akapitzlist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01DC6E97" w14:textId="77777777" w:rsidTr="00DA5D52">
        <w:tc>
          <w:tcPr>
            <w:tcW w:w="568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28DC61C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041D0F75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40730B2" w14:textId="10E0334F" w:rsidR="001E0253" w:rsidRDefault="00295D4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3C2886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5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1935C9C5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590658B" w14:textId="77777777" w:rsidR="00B62038" w:rsidRDefault="00B620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F948A58" w14:textId="77777777" w:rsidR="00B62038" w:rsidRDefault="00B620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93DF258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A81374B" w14:textId="77777777" w:rsidR="008A53A9" w:rsidRDefault="008A53A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5757C35B" w14:textId="77777777" w:rsidR="00295D4B" w:rsidRDefault="00295D4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2B6B3B65" w14:textId="77777777" w:rsidR="008A4838" w:rsidRDefault="008A48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5D7AAB5E" w14:textId="77777777" w:rsidR="008A4838" w:rsidRPr="000B5FCA" w:rsidRDefault="008A4838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7BE1007B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772FDABA" w14:textId="77777777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008B4CBC" w14:textId="7B70D39A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6.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E578D41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7B0B6C69" w14:textId="5CEE559F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AC5200">
              <w:rPr>
                <w:rFonts w:asciiTheme="majorHAnsi" w:hAnsiTheme="majorHAnsi" w:cstheme="majorHAnsi"/>
                <w:b/>
                <w:color w:val="000000" w:themeColor="text1"/>
              </w:rPr>
              <w:t>R</w:t>
            </w:r>
            <w:r>
              <w:rPr>
                <w:rFonts w:asciiTheme="majorHAnsi" w:hAnsiTheme="majorHAnsi" w:cstheme="majorHAnsi"/>
                <w:b/>
                <w:color w:val="000000" w:themeColor="text1"/>
              </w:rPr>
              <w:t>ozwiązania przyjazne środowisku</w:t>
            </w:r>
          </w:p>
          <w:p w14:paraId="004AFE1D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58035CA6" w14:textId="4B7D70DF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/>
                <w:color w:val="000000" w:themeColor="text1"/>
              </w:rPr>
              <w:t>m</w:t>
            </w:r>
            <w:r w:rsidRPr="00EA19B2">
              <w:rPr>
                <w:rFonts w:asciiTheme="majorHAnsi" w:hAnsiTheme="majorHAnsi" w:cstheme="majorHAnsi"/>
                <w:bCs/>
                <w:i/>
                <w:color w:val="000000" w:themeColor="text1"/>
              </w:rPr>
              <w:t xml:space="preserve">ax. liczba punktów </w:t>
            </w:r>
            <w:r w:rsidRPr="00EA19B2">
              <w:rPr>
                <w:rFonts w:asciiTheme="majorHAnsi" w:hAnsiTheme="majorHAnsi" w:cstheme="majorHAnsi"/>
                <w:i/>
              </w:rPr>
              <w:t>–</w:t>
            </w:r>
            <w:r w:rsidRPr="00EA19B2">
              <w:rPr>
                <w:rFonts w:asciiTheme="majorHAnsi" w:hAnsiTheme="majorHAnsi" w:cstheme="majorHAnsi"/>
                <w:bCs/>
                <w:i/>
                <w:color w:val="000000" w:themeColor="text1"/>
              </w:rPr>
              <w:t xml:space="preserve">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14063C67" w14:textId="77777777" w:rsidR="00B62038" w:rsidRPr="00AC5200" w:rsidRDefault="00B62038" w:rsidP="008A483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</w:rPr>
              <w:t>Przykładowe działania mające wpływ na poprawę ochrony środowiska i/lub klimatu w zakresie zgodnym z opisem kryterium „Rozwiązania przyjazne środowisku”:</w:t>
            </w:r>
          </w:p>
          <w:p w14:paraId="4E47F317" w14:textId="2B79D423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technologie </w:t>
            </w:r>
            <w:r w:rsidR="00707BC5" w:rsidRPr="00AC5200">
              <w:rPr>
                <w:rFonts w:asciiTheme="majorHAnsi" w:hAnsiTheme="majorHAnsi" w:cstheme="majorHAnsi"/>
              </w:rPr>
              <w:t xml:space="preserve">wykorzystujące odnawialne źródła energii (zgodnie z Ustawą z 20 lutego 2015 r. o odnawialnych źródłach energii to: </w:t>
            </w:r>
            <w:r w:rsidR="00707BC5" w:rsidRPr="00117CE0">
              <w:rPr>
                <w:rFonts w:asciiTheme="majorHAnsi" w:hAnsiTheme="majorHAnsi" w:cstheme="majorHAnsi"/>
              </w:rPr>
              <w:t xml:space="preserve">odnawialne, niekopalne źródła energii obejmujące energię wiatru, energię promieniowania słonecznego, energię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aerotermalną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>, energię geotermalną, energię hydrotermalną, hydroenergię, energię fal, prądów i pływów morskich, energię otoczenia, energię otrzymywaną z</w:t>
            </w:r>
            <w:r w:rsidR="00707BC5">
              <w:rPr>
                <w:rFonts w:asciiTheme="majorHAnsi" w:hAnsiTheme="majorHAnsi" w:cstheme="majorHAnsi"/>
              </w:rPr>
              <w:t xml:space="preserve"> </w:t>
            </w:r>
            <w:r w:rsidR="00707BC5" w:rsidRPr="00117CE0">
              <w:rPr>
                <w:rFonts w:asciiTheme="majorHAnsi" w:hAnsiTheme="majorHAnsi" w:cstheme="majorHAnsi"/>
              </w:rPr>
              <w:t xml:space="preserve">biomasy, biogazu, biogazu rolniczego,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biometanu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707BC5" w:rsidRPr="00117CE0">
              <w:rPr>
                <w:rFonts w:asciiTheme="majorHAnsi" w:hAnsiTheme="majorHAnsi" w:cstheme="majorHAnsi"/>
              </w:rPr>
              <w:t>biopłynów</w:t>
            </w:r>
            <w:proofErr w:type="spellEnd"/>
            <w:r w:rsidR="00707BC5" w:rsidRPr="00117CE0">
              <w:rPr>
                <w:rFonts w:asciiTheme="majorHAnsi" w:hAnsiTheme="majorHAnsi" w:cstheme="majorHAnsi"/>
              </w:rPr>
              <w:t xml:space="preserve"> oraz z</w:t>
            </w:r>
            <w:r w:rsidR="00707BC5">
              <w:rPr>
                <w:rFonts w:asciiTheme="majorHAnsi" w:hAnsiTheme="majorHAnsi" w:cstheme="majorHAnsi"/>
              </w:rPr>
              <w:t> </w:t>
            </w:r>
            <w:r w:rsidR="00707BC5" w:rsidRPr="00117CE0">
              <w:rPr>
                <w:rFonts w:asciiTheme="majorHAnsi" w:hAnsiTheme="majorHAnsi" w:cstheme="majorHAnsi"/>
              </w:rPr>
              <w:t>wodoru odnawialnego</w:t>
            </w:r>
            <w:r w:rsidR="00707BC5">
              <w:rPr>
                <w:rFonts w:asciiTheme="majorHAnsi" w:hAnsiTheme="majorHAnsi" w:cstheme="majorHAnsi"/>
              </w:rPr>
              <w:t>)</w:t>
            </w:r>
          </w:p>
          <w:p w14:paraId="3945919F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technologie wykorzystujące wodę deszczową</w:t>
            </w:r>
          </w:p>
          <w:p w14:paraId="3CF0598D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likwidacja pieców i palenisk węglowych na rzecz nowoczesnych technologii niskoemisyjnych (np. kolektory słoneczne, pompy ciepła, </w:t>
            </w:r>
            <w:proofErr w:type="spellStart"/>
            <w:r w:rsidRPr="00AC5200">
              <w:rPr>
                <w:rFonts w:asciiTheme="majorHAnsi" w:hAnsiTheme="majorHAnsi" w:cstheme="majorHAnsi"/>
              </w:rPr>
              <w:t>mikrowiatraki</w:t>
            </w:r>
            <w:proofErr w:type="spellEnd"/>
            <w:r w:rsidRPr="00AC5200">
              <w:rPr>
                <w:rFonts w:asciiTheme="majorHAnsi" w:hAnsiTheme="majorHAnsi" w:cstheme="majorHAnsi"/>
              </w:rPr>
              <w:t xml:space="preserve"> przydomowe)</w:t>
            </w:r>
          </w:p>
          <w:p w14:paraId="6BA8596D" w14:textId="77777777" w:rsidR="00B62038" w:rsidRPr="00AC5200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budowa budynków niskoenergetycznych (tzw. pasywnych, zero energetycznych)</w:t>
            </w:r>
          </w:p>
          <w:p w14:paraId="0468EDD9" w14:textId="230FB9D1" w:rsidR="00B62038" w:rsidRPr="000D5535" w:rsidRDefault="00B62038" w:rsidP="008A483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16" w:hanging="142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 przypadku zakupu środków transportu – zakup pojazdu elektrycznego lub hybrydowego.</w:t>
            </w:r>
          </w:p>
          <w:p w14:paraId="020F81BD" w14:textId="6B9B9A5B" w:rsidR="00795055" w:rsidRPr="00E95C05" w:rsidRDefault="00B62038" w:rsidP="008A483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Jeżeli budżet nie przewiduje przynajmniej jednego z tych dzia</w:t>
            </w:r>
            <w:r w:rsidR="00940681">
              <w:rPr>
                <w:rFonts w:asciiTheme="majorHAnsi" w:hAnsiTheme="majorHAnsi" w:cstheme="majorHAnsi"/>
              </w:rPr>
              <w:t xml:space="preserve">łań, punktów nie przyznaje się. </w:t>
            </w:r>
            <w:r w:rsidRPr="00AC5200">
              <w:rPr>
                <w:rFonts w:asciiTheme="majorHAnsi" w:hAnsiTheme="majorHAnsi" w:cstheme="majorHAnsi"/>
              </w:rPr>
              <w:t>Działanie przyjazne środowisku powinno być uzasadnione zakresem operacji, odpowiadać zapotrzebowaniu całego projektu i powinno być spójne z pozostałymi działaniami projektu oraz niezbędne do realizacji operacji w pełnym zakresie.</w:t>
            </w:r>
            <w:r w:rsidR="008A4838">
              <w:rPr>
                <w:rFonts w:asciiTheme="majorHAnsi" w:hAnsiTheme="majorHAnsi" w:cstheme="majorHAnsi"/>
              </w:rPr>
              <w:t xml:space="preserve"> </w:t>
            </w:r>
            <w:r w:rsidR="00795055" w:rsidRPr="00E95C05">
              <w:rPr>
                <w:rFonts w:asciiTheme="majorHAnsi" w:hAnsiTheme="majorHAnsi" w:cstheme="majorHAnsi"/>
              </w:rPr>
              <w:t xml:space="preserve">Koszt inwestycji, zakupów lub rozwiązań, które wnioskodawca poddaje ocenie w ramach tego kryterium, </w:t>
            </w:r>
            <w:r w:rsidR="00795055" w:rsidRPr="00E95C05">
              <w:rPr>
                <w:rFonts w:asciiTheme="majorHAnsi" w:hAnsiTheme="majorHAnsi" w:cstheme="majorHAnsi"/>
                <w:b/>
                <w:bCs/>
              </w:rPr>
              <w:t>musi wynosić przynajmniej 5% wszystkich kosztów kwalifikowalnych projektu</w:t>
            </w:r>
            <w:r w:rsidR="00795055" w:rsidRPr="00E95C05">
              <w:rPr>
                <w:rFonts w:asciiTheme="majorHAnsi" w:hAnsiTheme="majorHAnsi" w:cstheme="majorHAnsi"/>
              </w:rPr>
              <w:t xml:space="preserve"> — zarówno na etapie oceny przez Lok</w:t>
            </w:r>
            <w:r w:rsidR="00890EFA">
              <w:rPr>
                <w:rFonts w:asciiTheme="majorHAnsi" w:hAnsiTheme="majorHAnsi" w:cstheme="majorHAnsi"/>
              </w:rPr>
              <w:t xml:space="preserve">alną Grupę Działania (LGD), jak </w:t>
            </w:r>
            <w:r w:rsidR="00795055" w:rsidRPr="00E95C05">
              <w:rPr>
                <w:rFonts w:asciiTheme="majorHAnsi" w:hAnsiTheme="majorHAnsi" w:cstheme="majorHAnsi"/>
              </w:rPr>
              <w:t>i późniejszego rozliczenia wniosku o płatność.</w:t>
            </w:r>
          </w:p>
          <w:p w14:paraId="26816117" w14:textId="77777777" w:rsidR="00B62038" w:rsidRPr="00001B5D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2"/>
              </w:rPr>
            </w:pPr>
          </w:p>
          <w:p w14:paraId="4C76733D" w14:textId="77777777" w:rsidR="00B62038" w:rsidRPr="00001B5D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informacje/uzasadnienie zawarte we wniosku oraz </w:t>
            </w:r>
            <w:r w:rsidRPr="00AC5200">
              <w:rPr>
                <w:rFonts w:asciiTheme="majorHAnsi" w:hAnsiTheme="majorHAnsi" w:cstheme="majorHAnsi"/>
              </w:rPr>
              <w:br/>
              <w:t>w załącznikach (na podstawie wydzielonej pozycji w budżecie i opisu planowanej operacji).</w:t>
            </w:r>
          </w:p>
        </w:tc>
      </w:tr>
      <w:tr w:rsidR="00BA568F" w14:paraId="791A4640" w14:textId="77777777" w:rsidTr="00DA5D52">
        <w:trPr>
          <w:trHeight w:val="1020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11BDD8C4" w14:textId="77777777" w:rsidR="00BA568F" w:rsidRDefault="00BA56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609ADBC" w14:textId="08C221A0" w:rsidR="00BA568F" w:rsidRPr="00BA568F" w:rsidRDefault="00BA568F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BA568F">
              <w:rPr>
                <w:rFonts w:asciiTheme="majorHAnsi" w:hAnsiTheme="majorHAnsi" w:cstheme="majorHAnsi"/>
                <w:bCs/>
              </w:rPr>
              <w:t>Preferuje się operacje, które uwzględniają realizację działań wskazanych poniżej, mających wpływ na poprawę ochrony środowiska i/lub przeciwdziałające zmianom klimatu na obszarze LSR: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C5AF949" w14:textId="77777777" w:rsidR="00BA568F" w:rsidRDefault="00BA56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68B992C" w14:textId="77777777" w:rsidTr="00DA5D52">
        <w:trPr>
          <w:trHeight w:val="2834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1E6FD2C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58B2E2B" w14:textId="77777777" w:rsidR="00B62038" w:rsidRPr="00CA18F3" w:rsidRDefault="00B62038" w:rsidP="00B109C7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uwzględnia realizację działań mających wpływ na poprawę ochrony ś</w:t>
            </w:r>
            <w:r>
              <w:rPr>
                <w:rFonts w:asciiTheme="majorHAnsi" w:hAnsiTheme="majorHAnsi" w:cstheme="majorHAnsi"/>
              </w:rPr>
              <w:t xml:space="preserve">rodowiska i/lub klimatu </w:t>
            </w:r>
            <w:r w:rsidRPr="00AC5200">
              <w:rPr>
                <w:rFonts w:asciiTheme="majorHAnsi" w:hAnsiTheme="majorHAnsi" w:cstheme="majorHAnsi"/>
              </w:rPr>
              <w:t>w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 xml:space="preserve">zakresie zgodnym z opisem kryterium „Rozwiązania przyjazne środowisku”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4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776EF6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8CB33B6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11475B0A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47FEE79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AEC685B" w14:textId="77777777" w:rsidR="00B62038" w:rsidRPr="00CA18F3" w:rsidRDefault="00B62038" w:rsidP="00B109C7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Operacja nie uwzględnia realizacji działań mających wpływ na poprawę ochrony środowiska i/lub klimatu, a zakr</w:t>
            </w:r>
            <w:r>
              <w:rPr>
                <w:rFonts w:asciiTheme="majorHAnsi" w:hAnsiTheme="majorHAnsi" w:cstheme="majorHAnsi"/>
              </w:rPr>
              <w:t xml:space="preserve">es tych działań jest niezgodny </w:t>
            </w:r>
            <w:r w:rsidRPr="00AC5200">
              <w:rPr>
                <w:rFonts w:asciiTheme="majorHAnsi" w:hAnsiTheme="majorHAnsi" w:cstheme="majorHAnsi"/>
              </w:rPr>
              <w:t xml:space="preserve">z opisem kryterium „Rozwiązania przyjazne środowisku”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0 pkt</w:t>
            </w:r>
            <w:r w:rsidRPr="00AC520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A6C4114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60963D2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1BC723F0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97C49C0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04729E4A" w14:textId="3C2F2D83" w:rsidR="00EC17CF" w:rsidRDefault="006F4D2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CD53BB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6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79F5ED2C" w14:textId="77777777" w:rsidR="007B3A29" w:rsidRDefault="007B3A2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9B86161" w14:textId="77777777" w:rsidR="006F4D2B" w:rsidRDefault="006F4D2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317CCCBC" w14:textId="062A434C" w:rsidR="000B5FCA" w:rsidRPr="008A4838" w:rsidRDefault="006F4D2B" w:rsidP="008A4838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</w:tc>
      </w:tr>
      <w:tr w:rsidR="00B62038" w14:paraId="27191EBB" w14:textId="1C544CBD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41BA6748" w14:textId="3272A57F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7.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9208BC8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7253F14" w14:textId="7ADBB0F4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F667A">
              <w:rPr>
                <w:rFonts w:asciiTheme="majorHAnsi" w:hAnsiTheme="majorHAnsi" w:cstheme="majorHAnsi"/>
                <w:b/>
              </w:rPr>
              <w:t>Wykorzystanie i/lub promocja lokalnych zasobów obszaru LSR</w:t>
            </w:r>
          </w:p>
          <w:p w14:paraId="28F2C9DA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54AAB6E" w14:textId="4AB9DB6F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5F37CC46" w14:textId="77777777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Oznacza to, że wnioskodawca powinien wykazać powiązanie swojego pomysłu (bazowanie lub związek) i jego realizację na:</w:t>
            </w:r>
          </w:p>
          <w:p w14:paraId="11EF8F5A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walorach przyrodniczych (rzeki, stawy, zbiorniki retencyjne, źródła, rezerwaty, obszar Natura 2000, pomniki przyrody, Szlak Ziemi Łukowskiej, itp.)</w:t>
            </w:r>
          </w:p>
          <w:p w14:paraId="2E5B3CCC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historycznych (zabytki, wydarzenia, postacie historyczne, nawiązanie do historii regionu, rzemiosło)</w:t>
            </w:r>
          </w:p>
          <w:p w14:paraId="7D38346C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kulturalnych (obrzędy, kuchnia lokalna, produkt lokalny, twórczość lokalna, rzemiosło, miejsca kultury lokalnej)</w:t>
            </w:r>
          </w:p>
          <w:p w14:paraId="70401D06" w14:textId="77777777" w:rsidR="00B62038" w:rsidRPr="00AC5200" w:rsidRDefault="00B62038" w:rsidP="00B109C7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525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zasobach społecznych – umiejętności, wiedza, doświadczenie, aktywności i potencjał społeczności lokalnej.</w:t>
            </w:r>
          </w:p>
          <w:p w14:paraId="66A670E1" w14:textId="77777777" w:rsidR="00B62038" w:rsidRPr="00AC5200" w:rsidRDefault="00B62038" w:rsidP="00B109C7">
            <w:pPr>
              <w:pStyle w:val="Akapitzlist"/>
              <w:spacing w:after="0" w:line="240" w:lineRule="auto"/>
              <w:ind w:left="525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A4551C4" w14:textId="46365D6E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Wnioskodawca jest zobowiązany do przedsta</w:t>
            </w:r>
            <w:r>
              <w:rPr>
                <w:rFonts w:asciiTheme="majorHAnsi" w:hAnsiTheme="majorHAnsi" w:cstheme="majorHAnsi"/>
              </w:rPr>
              <w:t>w</w:t>
            </w:r>
            <w:r w:rsidR="00146476">
              <w:rPr>
                <w:rFonts w:asciiTheme="majorHAnsi" w:hAnsiTheme="majorHAnsi" w:cstheme="majorHAnsi"/>
              </w:rPr>
              <w:t xml:space="preserve">ienia wyczerpującej informacji </w:t>
            </w:r>
            <w:r w:rsidR="00146476"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>o wykorzystywaniu zasobów lokalnych w operacji. Wykorzystanie i/lub promowanie lokalnych zasobów powinno by</w:t>
            </w:r>
            <w:r>
              <w:rPr>
                <w:rFonts w:asciiTheme="majorHAnsi" w:hAnsiTheme="majorHAnsi" w:cstheme="majorHAnsi"/>
              </w:rPr>
              <w:t>ć</w:t>
            </w:r>
            <w:r w:rsidR="00C2799F">
              <w:rPr>
                <w:rFonts w:asciiTheme="majorHAnsi" w:hAnsiTheme="majorHAnsi" w:cstheme="majorHAnsi"/>
              </w:rPr>
              <w:t xml:space="preserve"> uzasadnione zakresem operacji </w:t>
            </w:r>
            <w:r w:rsidRPr="00AC5200">
              <w:rPr>
                <w:rFonts w:asciiTheme="majorHAnsi" w:hAnsiTheme="majorHAnsi" w:cstheme="majorHAnsi"/>
              </w:rPr>
              <w:t xml:space="preserve">i stanowić spójną całość z planowaną operacją. </w:t>
            </w:r>
          </w:p>
          <w:p w14:paraId="705E8080" w14:textId="77777777" w:rsidR="00B62038" w:rsidRPr="00AC5200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6910AB80" w14:textId="43D64C46" w:rsidR="00B62038" w:rsidRPr="006B6684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</w:t>
            </w:r>
            <w:r>
              <w:rPr>
                <w:rFonts w:asciiTheme="majorHAnsi" w:hAnsiTheme="majorHAnsi" w:cstheme="majorHAnsi"/>
                <w:i/>
              </w:rPr>
              <w:t xml:space="preserve">: </w:t>
            </w:r>
            <w:r w:rsidRPr="00AC5200">
              <w:rPr>
                <w:rFonts w:asciiTheme="majorHAnsi" w:hAnsiTheme="majorHAnsi" w:cstheme="majorHAnsi"/>
              </w:rPr>
              <w:t>informacje/uzasadnienie</w:t>
            </w:r>
            <w:r>
              <w:rPr>
                <w:rFonts w:asciiTheme="majorHAnsi" w:hAnsiTheme="majorHAnsi" w:cstheme="majorHAnsi"/>
              </w:rPr>
              <w:t xml:space="preserve"> zwarte we wniosku oraz </w:t>
            </w:r>
            <w:r w:rsidRPr="00AC5200">
              <w:rPr>
                <w:rFonts w:asciiTheme="majorHAnsi" w:hAnsiTheme="majorHAnsi" w:cstheme="majorHAnsi"/>
              </w:rPr>
              <w:t>w załącznikach.</w:t>
            </w:r>
          </w:p>
        </w:tc>
      </w:tr>
      <w:tr w:rsidR="00240550" w14:paraId="4050691E" w14:textId="77777777" w:rsidTr="00DA5D52">
        <w:trPr>
          <w:trHeight w:val="1367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A27FF41" w14:textId="77777777" w:rsidR="00240550" w:rsidRDefault="0024055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B5F28BB" w14:textId="246DE47E" w:rsidR="00240550" w:rsidRPr="00914A0D" w:rsidRDefault="00240550" w:rsidP="00B109C7">
            <w:pPr>
              <w:spacing w:after="0"/>
              <w:jc w:val="both"/>
              <w:rPr>
                <w:rFonts w:asciiTheme="majorHAnsi" w:hAnsiTheme="majorHAnsi" w:cstheme="majorHAnsi"/>
                <w:bCs/>
              </w:rPr>
            </w:pPr>
            <w:r w:rsidRPr="00914A0D">
              <w:rPr>
                <w:rFonts w:asciiTheme="majorHAnsi" w:hAnsiTheme="majorHAnsi" w:cstheme="majorHAnsi"/>
                <w:bCs/>
              </w:rPr>
              <w:t>Preferowane są operacje wykorzystujące i/lub promujące lokalne zasoby przyrodnicze, historyczne, kulturalne, społeczne obszaru LGD, tj. wszelkiego rodzaju dobra materialne i niematerialn</w:t>
            </w:r>
            <w:r w:rsidR="00502DC1">
              <w:rPr>
                <w:rFonts w:asciiTheme="majorHAnsi" w:hAnsiTheme="majorHAnsi" w:cstheme="majorHAnsi"/>
                <w:bCs/>
              </w:rPr>
              <w:t xml:space="preserve">e, unikalne i charakterystyczne </w:t>
            </w:r>
            <w:r w:rsidRPr="00914A0D">
              <w:rPr>
                <w:rFonts w:asciiTheme="majorHAnsi" w:hAnsiTheme="majorHAnsi" w:cstheme="majorHAnsi"/>
                <w:bCs/>
              </w:rPr>
              <w:t>dla obszaru Lokalnej Strategii Rozwoju wdrażanej przez LGD „RAZEM”: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4CAA6779" w14:textId="77777777" w:rsidR="00240550" w:rsidRDefault="0024055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BBF2327" w14:textId="2B80210C" w:rsidTr="00DA5D52">
        <w:trPr>
          <w:trHeight w:val="1129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47A8A497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737781F" w14:textId="3CF8F699" w:rsidR="00B62038" w:rsidRPr="0064735C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wykorzystuje i/lub promuje przynajmniej dwa zasoby lokalne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– 4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68D53B4" w14:textId="0CA8F983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D809688" w14:textId="235B09A2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03440E0E" w14:textId="3B070E20" w:rsidTr="00DA5D52">
        <w:trPr>
          <w:trHeight w:val="796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A2F4A5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E492D64" w14:textId="59F65F9A" w:rsidR="00B62038" w:rsidRPr="0026759F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60" w:line="240" w:lineRule="auto"/>
              <w:ind w:left="317" w:hanging="284"/>
              <w:contextualSpacing w:val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wykorzystuje i/lub promuje </w:t>
            </w:r>
            <w:r>
              <w:rPr>
                <w:rFonts w:asciiTheme="majorHAnsi" w:hAnsiTheme="majorHAnsi" w:cstheme="majorHAnsi"/>
              </w:rPr>
              <w:t xml:space="preserve">jeden zasób lokalny </w:t>
            </w:r>
            <w:r>
              <w:rPr>
                <w:rFonts w:asciiTheme="majorHAnsi" w:hAnsiTheme="majorHAnsi" w:cstheme="majorHAnsi"/>
              </w:rPr>
              <w:br/>
            </w:r>
            <w:r w:rsidRPr="00AC5200">
              <w:rPr>
                <w:rFonts w:asciiTheme="majorHAnsi" w:hAnsiTheme="majorHAnsi" w:cstheme="majorHAnsi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>2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D045033" w14:textId="4978BE4D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18B5B5B3" w14:textId="2AF8FCB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43226B2C" w14:textId="0E68A640" w:rsidTr="00DA5D52">
        <w:trPr>
          <w:trHeight w:val="702"/>
        </w:trPr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3642FE4C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C616F1" w14:textId="719CEC48" w:rsidR="00B62038" w:rsidRPr="0026759F" w:rsidRDefault="00B62038" w:rsidP="00B109C7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17" w:hanging="284"/>
              <w:contextualSpacing w:val="0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AC5200">
              <w:rPr>
                <w:rFonts w:asciiTheme="majorHAnsi" w:hAnsiTheme="majorHAnsi" w:cstheme="majorHAnsi"/>
              </w:rPr>
              <w:t xml:space="preserve">Operacja nie wykorzystuje zasobów lokalnych – </w:t>
            </w:r>
            <w:r w:rsidRPr="00AC5200">
              <w:rPr>
                <w:rFonts w:asciiTheme="majorHAnsi" w:hAnsiTheme="majorHAnsi" w:cstheme="majorHAnsi"/>
                <w:b/>
                <w:bCs/>
              </w:rPr>
              <w:t xml:space="preserve">0 pkt 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0DC35BF" w14:textId="3829742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5FBEA4DD" w14:textId="3D2CF5BD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82213A" w14:paraId="6992D24F" w14:textId="1792B0CB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61648D6F" w14:textId="77777777" w:rsidR="0082213A" w:rsidRDefault="0082213A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62DE9D05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5C396FE2" w14:textId="0B01E5EE" w:rsidR="0082213A" w:rsidRDefault="0082213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7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22860672" w14:textId="77777777" w:rsidR="0082213A" w:rsidRDefault="0082213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CED9148" w14:textId="77777777" w:rsidR="000D5535" w:rsidRDefault="000D5535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2F4B4E6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37F2FC87" w14:textId="77777777" w:rsidR="00C6288F" w:rsidRDefault="00C6288F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FCE9CAF" w14:textId="77777777" w:rsidR="00C6288F" w:rsidRDefault="00C6288F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0CC9807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3F0E810" w14:textId="77777777" w:rsidR="00EA19B2" w:rsidRDefault="00EA19B2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F17BA50" w14:textId="77777777" w:rsidR="0082213A" w:rsidRDefault="0082213A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EAF0A5B" w14:textId="77777777" w:rsidR="008A4838" w:rsidRDefault="008A4838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5BD20A2" w14:textId="77777777" w:rsidR="008A4838" w:rsidRDefault="008A4838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16DFBAC2" w14:textId="77777777" w:rsidR="0082213A" w:rsidRPr="000B5FCA" w:rsidRDefault="0082213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17A7BA02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195125E" w14:textId="6C5363BB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9BC5C61" w14:textId="17D570BE" w:rsidTr="00DA5D52">
        <w:tc>
          <w:tcPr>
            <w:tcW w:w="56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8262092" w14:textId="7343B800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8.</w:t>
            </w: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4A9DEA7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4CC0CF9" w14:textId="17E4EECD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Partnerstwo w realizacji operacji</w:t>
            </w:r>
          </w:p>
          <w:p w14:paraId="1419DE4C" w14:textId="77777777" w:rsidR="00B62038" w:rsidRPr="00EA19B2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14:paraId="6EF3BC75" w14:textId="12B2885F" w:rsidR="00B62038" w:rsidRPr="00263EBA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m</w:t>
            </w:r>
            <w:r w:rsidRPr="00EA19B2">
              <w:rPr>
                <w:rFonts w:asciiTheme="majorHAnsi" w:hAnsiTheme="majorHAnsi" w:cstheme="majorHAnsi"/>
                <w:i/>
              </w:rPr>
              <w:t>ax. liczba punktów – 4</w:t>
            </w:r>
          </w:p>
        </w:tc>
        <w:tc>
          <w:tcPr>
            <w:tcW w:w="6946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0D7AB35B" w14:textId="0E5DB364" w:rsidR="00B62038" w:rsidRPr="003D4D7D" w:rsidRDefault="00B62038" w:rsidP="004A0E26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Kryterium ma na celu promowanie operacji </w:t>
            </w:r>
            <w:r w:rsidR="005433A6"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budujących lokalne partnerstwa </w:t>
            </w:r>
            <w:r w:rsidRPr="003D4D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współpracę międzysektorową. Takie podejście sprzyja lepszej integracji lokalnych zasobów, zwiększa skuteczność działań i wpływa pozytywnie na realizację celów LSR.</w:t>
            </w:r>
          </w:p>
          <w:p w14:paraId="50F83D91" w14:textId="77777777" w:rsidR="00B62038" w:rsidRPr="003D4D7D" w:rsidRDefault="00B62038" w:rsidP="00B109C7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6C88CC5" w14:textId="373F5BA9" w:rsidR="00B62038" w:rsidRPr="003D4D7D" w:rsidRDefault="00B62038" w:rsidP="00B109C7">
            <w:pPr>
              <w:pStyle w:val="Tekstkomentarza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D4D7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Źródło weryfikacji:</w:t>
            </w:r>
            <w:r w:rsidRPr="003D4D7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3D4D7D">
              <w:rPr>
                <w:rFonts w:asciiTheme="majorHAnsi" w:hAnsiTheme="majorHAnsi" w:cstheme="majorHAnsi"/>
                <w:sz w:val="22"/>
                <w:szCs w:val="22"/>
              </w:rPr>
              <w:t>informacje/uzasadnienie zwarte we wniosku oraz w załącznikach.</w:t>
            </w:r>
          </w:p>
          <w:p w14:paraId="7252DED2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D216E0" w14:paraId="6E205A6C" w14:textId="7777777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5AD8E94A" w14:textId="77777777" w:rsidR="00D216E0" w:rsidRDefault="00D216E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3EABC8B" w14:textId="4620BC12" w:rsidR="00D216E0" w:rsidRPr="00D216E0" w:rsidRDefault="00D216E0" w:rsidP="000B5FCA">
            <w:pPr>
              <w:pStyle w:val="Tekstkomentarza"/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podmiotami z obszaru objętego LSR. Preferuje się operacje, które są wynikiem współdziałania różnych sektorów lub grup interesu i których realizacja oparta jest na rzeczywistym partnerstwie, potwierdzonym odpowiednimi dokumentami:</w:t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6F50141C" w14:textId="77777777" w:rsidR="00D216E0" w:rsidRDefault="00D216E0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DF9D95F" w14:textId="128AE1C8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206AD854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3F558F5" w14:textId="7DAC4EAD" w:rsidR="00B62038" w:rsidRPr="00745AEE" w:rsidRDefault="00745AEE" w:rsidP="000B5FCA">
            <w:pPr>
              <w:pStyle w:val="Tekstkomentarza"/>
              <w:numPr>
                <w:ilvl w:val="0"/>
                <w:numId w:val="7"/>
              </w:numPr>
              <w:spacing w:before="60" w:after="6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co najmniej dwoma partnerami z obszaru objętego LSR, którzy reprez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entują różne grupy interesu lub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sektory (sektor publiczny, społeczny, gospodarczy). Współpraca ta jest uzasadniona i zaplanowano aktywne uczestnictwo partnera w realizacji operacji. Do wniosku o przyznanie pomocy załączono dokumenty potwierdzające partnerstwo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4 pkt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1121077" w14:textId="7D4CC58A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75046203" w14:textId="17AB48BC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7CF834D2" w14:textId="2C1BBD93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B797130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7BD3940" w14:textId="1D39E506" w:rsidR="00B62038" w:rsidRPr="00745AEE" w:rsidRDefault="00745AEE" w:rsidP="000B5FCA">
            <w:pPr>
              <w:pStyle w:val="Tekstkomentarza"/>
              <w:numPr>
                <w:ilvl w:val="0"/>
                <w:numId w:val="7"/>
              </w:numPr>
              <w:spacing w:before="60" w:after="6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Operacja będzie realizowana we współpracy z jednym part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nerem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>z obszaru objętego LSR. Współpraca ta jest uzasadniona i zaplanowano aktywne uczestnictwo partnera w r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ealizacji operacji. Do wniosku 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o przyznanie pomocy dołączono dokument potwierdzający partnerstwo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2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42BBC80" w14:textId="0543346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3F447543" w14:textId="15ACE07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6D89AF5" w14:textId="49A04A99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74E6019B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0F09B9D" w14:textId="423DAE96" w:rsidR="00B62038" w:rsidRPr="00745AEE" w:rsidRDefault="00745AEE" w:rsidP="000B5FCA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17" w:hanging="284"/>
              <w:contextualSpacing w:val="0"/>
              <w:jc w:val="both"/>
              <w:rPr>
                <w:rFonts w:ascii="Calibri Light" w:eastAsia="Calibri" w:hAnsi="Calibri Light" w:cs="Times New Roman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</w:rPr>
              <w:t>Operacja nie zakłada współpracy z żadnym partne</w:t>
            </w:r>
            <w:r w:rsidR="009A1E15">
              <w:rPr>
                <w:rFonts w:asciiTheme="majorHAnsi" w:hAnsiTheme="majorHAnsi" w:cstheme="majorHAnsi"/>
                <w:color w:val="000000" w:themeColor="text1"/>
              </w:rPr>
              <w:t xml:space="preserve">rem </w:t>
            </w:r>
            <w:r w:rsidR="009A1E15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AC5200">
              <w:rPr>
                <w:rFonts w:asciiTheme="majorHAnsi" w:hAnsiTheme="majorHAnsi" w:cstheme="majorHAnsi"/>
                <w:color w:val="000000" w:themeColor="text1"/>
              </w:rPr>
              <w:t>z obszaru objętego LSR i/lub brak dokumentó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w potwierdzających partnerstwo </w:t>
            </w:r>
            <w:r w:rsidRPr="00AC5200">
              <w:rPr>
                <w:rFonts w:asciiTheme="majorHAnsi" w:hAnsiTheme="majorHAnsi" w:cstheme="majorHAnsi"/>
                <w:color w:val="000000" w:themeColor="text1"/>
              </w:rPr>
              <w:t xml:space="preserve">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  pkt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965F6CA" w14:textId="7E3DEADE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tcBorders>
              <w:left w:val="dotted" w:sz="4" w:space="0" w:color="auto"/>
            </w:tcBorders>
            <w:vAlign w:val="center"/>
          </w:tcPr>
          <w:p w14:paraId="255ABD0E" w14:textId="5D3F1DC5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C441EB" w14:paraId="29977321" w14:textId="7567F657" w:rsidTr="00DA5D52">
        <w:tc>
          <w:tcPr>
            <w:tcW w:w="568" w:type="dxa"/>
            <w:vMerge/>
            <w:tcBorders>
              <w:right w:val="dotted" w:sz="4" w:space="0" w:color="auto"/>
            </w:tcBorders>
            <w:vAlign w:val="center"/>
          </w:tcPr>
          <w:p w14:paraId="09BCC327" w14:textId="77777777" w:rsidR="00C441EB" w:rsidRDefault="00C441E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4CDEBC26" w14:textId="77777777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1195C18" w14:textId="43CF7EA4" w:rsidR="004E32C5" w:rsidRPr="000B5FCA" w:rsidRDefault="0069733C" w:rsidP="000B5FCA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DB09A4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8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345DD704" w14:textId="77777777" w:rsidR="00C6288F" w:rsidRDefault="00C628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0F0E8E98" w14:textId="77777777" w:rsidR="00C6288F" w:rsidRDefault="00C6288F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159C1DB7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212CA00B" w14:textId="77777777" w:rsidR="00940D0E" w:rsidRDefault="00940D0E" w:rsidP="00B109C7">
            <w:pPr>
              <w:spacing w:after="0" w:line="240" w:lineRule="auto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24EEDE1C" w14:textId="77777777" w:rsidR="004E32C5" w:rsidRDefault="004E32C5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742FB46C" w14:textId="77777777" w:rsidR="00C441EB" w:rsidRDefault="0069733C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0B5FC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30626603" w14:textId="3BD96BFB" w:rsidR="000B5FCA" w:rsidRDefault="000B5FCA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5822D15F" w14:textId="45C2B3BE" w:rsidTr="00DA5D52">
        <w:trPr>
          <w:trHeight w:val="693"/>
        </w:trPr>
        <w:tc>
          <w:tcPr>
            <w:tcW w:w="568" w:type="dxa"/>
            <w:vMerge w:val="restart"/>
            <w:vAlign w:val="center"/>
          </w:tcPr>
          <w:p w14:paraId="3228892A" w14:textId="3EC18A8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9.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0527172A" w14:textId="77777777" w:rsidR="000B5FCA" w:rsidRDefault="000B5FCA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57865B4" w14:textId="652986D9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Wpływ realizacji operacji na promocję LSR i LGD</w:t>
            </w:r>
          </w:p>
          <w:p w14:paraId="56E2946A" w14:textId="77777777" w:rsidR="00B62038" w:rsidRDefault="00B62038" w:rsidP="00B109C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5B0F1DE6" w14:textId="08EC948E" w:rsidR="00B62038" w:rsidRPr="0092020A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i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m</w:t>
            </w:r>
            <w:r w:rsidRPr="0092020A">
              <w:rPr>
                <w:rFonts w:asciiTheme="majorHAnsi" w:hAnsiTheme="majorHAnsi" w:cstheme="majorHAnsi"/>
                <w:i/>
                <w:color w:val="000000" w:themeColor="text1"/>
              </w:rPr>
              <w:t xml:space="preserve">ax. liczba punktów </w:t>
            </w:r>
            <w:r w:rsidRPr="0092020A">
              <w:rPr>
                <w:rFonts w:asciiTheme="majorHAnsi" w:hAnsiTheme="majorHAnsi" w:cstheme="majorHAnsi"/>
                <w:i/>
              </w:rPr>
              <w:t>–</w:t>
            </w:r>
            <w:r w:rsidRPr="0092020A">
              <w:rPr>
                <w:rFonts w:asciiTheme="majorHAnsi" w:hAnsiTheme="majorHAnsi" w:cstheme="majorHAnsi"/>
                <w:i/>
                <w:color w:val="000000" w:themeColor="text1"/>
              </w:rPr>
              <w:t xml:space="preserve"> 4</w:t>
            </w:r>
          </w:p>
        </w:tc>
        <w:tc>
          <w:tcPr>
            <w:tcW w:w="6946" w:type="dxa"/>
            <w:vMerge w:val="restart"/>
            <w:vAlign w:val="center"/>
          </w:tcPr>
          <w:p w14:paraId="3D6F60A6" w14:textId="7A68A6FE" w:rsidR="00B62038" w:rsidRDefault="00B62038" w:rsidP="000E1470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>Wnioskodawcy powinni uzasadnić we wniosku w jaki sposób będą informowali społeczność o otrzymanej pomo</w:t>
            </w:r>
            <w:r w:rsidR="00906B59">
              <w:rPr>
                <w:rFonts w:asciiTheme="majorHAnsi" w:hAnsiTheme="majorHAnsi" w:cstheme="majorHAnsi"/>
              </w:rPr>
              <w:t xml:space="preserve">cy ze środków SP WPR 2023-2027 </w:t>
            </w:r>
            <w:r w:rsidRPr="00AC5200">
              <w:rPr>
                <w:rFonts w:asciiTheme="majorHAnsi" w:hAnsiTheme="majorHAnsi" w:cstheme="majorHAnsi"/>
              </w:rPr>
              <w:t xml:space="preserve">za pośrednictwem LGD „RAZEM”. </w:t>
            </w:r>
            <w:r w:rsidRPr="00AC5200">
              <w:rPr>
                <w:rFonts w:asciiTheme="majorHAnsi" w:hAnsiTheme="majorHAnsi" w:cstheme="majorHAnsi"/>
                <w:iCs/>
              </w:rPr>
              <w:t>W analizie SWOT wskazano na niewystarczającą promocję obszaru LGD</w:t>
            </w:r>
            <w:r w:rsidRPr="00AC5200">
              <w:rPr>
                <w:rFonts w:asciiTheme="majorHAnsi" w:hAnsiTheme="majorHAnsi" w:cstheme="majorHAnsi"/>
              </w:rPr>
              <w:t>. Kryterium ma na celu wzmocnienie rozpoznawalności oraz pozytywnego wizerunku LGD wśród mieszkańcu obszaru jako animatora lokalnej społeczności. Materiały/informacje muszą spełniać wymogi wskazane w Księdze wizualizacji PS WPR 2023-2027.</w:t>
            </w:r>
          </w:p>
          <w:p w14:paraId="10DD4A61" w14:textId="77777777" w:rsidR="00B62038" w:rsidRPr="00253B33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59766D31" w14:textId="1506ADE8" w:rsidR="00B62038" w:rsidRPr="00253B33" w:rsidRDefault="00B62038" w:rsidP="00B109C7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</w:rPr>
              <w:t xml:space="preserve"> informacje zawarte we wniosku i załącznikach.</w:t>
            </w:r>
          </w:p>
        </w:tc>
      </w:tr>
      <w:tr w:rsidR="00940D0E" w14:paraId="6F905A87" w14:textId="77777777" w:rsidTr="00DA5D52">
        <w:tc>
          <w:tcPr>
            <w:tcW w:w="568" w:type="dxa"/>
            <w:vMerge/>
            <w:vAlign w:val="center"/>
          </w:tcPr>
          <w:p w14:paraId="6D60AFAE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154EC416" w14:textId="4F2ED9F2" w:rsidR="00940D0E" w:rsidRPr="00940D0E" w:rsidRDefault="00940D0E" w:rsidP="00F82A7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940D0E">
              <w:rPr>
                <w:rFonts w:asciiTheme="majorHAnsi" w:hAnsiTheme="majorHAnsi" w:cstheme="majorHAnsi"/>
              </w:rPr>
              <w:t>Wnioskodawca zaplanował upowszechnianie informacji dotyczącej realizacji operacji wraz z podaniem źródła dofinansowania, zawierającą logo LGD „RAZEM” i informację o pozyskaniu dofinansowania za pośrednictwem Lokalnej Grupy Działania „RAZEM” w ramach LSR 2023-2027:</w:t>
            </w:r>
          </w:p>
        </w:tc>
        <w:tc>
          <w:tcPr>
            <w:tcW w:w="6946" w:type="dxa"/>
            <w:vMerge/>
            <w:vAlign w:val="center"/>
          </w:tcPr>
          <w:p w14:paraId="09C54262" w14:textId="77777777" w:rsidR="00940D0E" w:rsidRDefault="00940D0E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565540D8" w14:textId="4236A035" w:rsidTr="00DA5D52">
        <w:tc>
          <w:tcPr>
            <w:tcW w:w="568" w:type="dxa"/>
            <w:vMerge/>
            <w:vAlign w:val="center"/>
          </w:tcPr>
          <w:p w14:paraId="04629E08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138D4C7C" w14:textId="68BE68BA" w:rsidR="00B62038" w:rsidRPr="00594AD6" w:rsidRDefault="00594AD6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7" w:hanging="284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Wnioskodawca zaplanował różne sposoby upowszechniania informacji o źródle finansowania, tj.: umieszczenie trwałej tablicy informacyjnej oraz publikację materiału informacyjnego (artykułu) w mediach lokalnych, na swojej stronie internetowej oraz w swoich mediach społecznościowych wraz z odniesieniem do LSR, LGD „RAZEM”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4 pkt</w:t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8AD84C5" w14:textId="7A1350F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44ACDA75" w14:textId="2A5FCFA4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3A620A4A" w14:textId="07B934FF" w:rsidTr="00DA5D52">
        <w:tc>
          <w:tcPr>
            <w:tcW w:w="568" w:type="dxa"/>
            <w:vMerge/>
            <w:vAlign w:val="center"/>
          </w:tcPr>
          <w:p w14:paraId="28F42CA9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7F83D621" w14:textId="089EF858" w:rsidR="00B62038" w:rsidRPr="00CF2B81" w:rsidRDefault="00563D6B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7" w:hanging="31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Wnioskodawca zaplanował tylko jeden sposób upowszechniania informacji o źródle finansowania, np. tablica informacyjna lub publikacja mate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riału informacyjnego (artykułu)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 mediach lokalnych lub na stronie internetowej lub w mediach społecznościowych, wraz z odniesieniem do LGD „RAZEM” i LSR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 pkt</w:t>
            </w:r>
          </w:p>
        </w:tc>
        <w:tc>
          <w:tcPr>
            <w:tcW w:w="1276" w:type="dxa"/>
            <w:vAlign w:val="center"/>
          </w:tcPr>
          <w:p w14:paraId="79CCA9C6" w14:textId="5216A54B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6732DB4C" w14:textId="303B9B9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62038" w14:paraId="2D836424" w14:textId="71C61162" w:rsidTr="00DA5D52">
        <w:tc>
          <w:tcPr>
            <w:tcW w:w="568" w:type="dxa"/>
            <w:vMerge/>
            <w:vAlign w:val="center"/>
          </w:tcPr>
          <w:p w14:paraId="5E3189E1" w14:textId="77777777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0FA272D" w14:textId="36A25AE3" w:rsidR="00B62038" w:rsidRPr="00010438" w:rsidRDefault="00010438" w:rsidP="00F82A7D">
            <w:pPr>
              <w:pStyle w:val="Tekstkomentarza"/>
              <w:numPr>
                <w:ilvl w:val="0"/>
                <w:numId w:val="7"/>
              </w:numPr>
              <w:spacing w:before="120" w:after="120"/>
              <w:ind w:left="318" w:hanging="284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AC520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Wnioskodawca nie zaplanował żadnych działań informacyjnych związanych z realizacją operacji i źródłem jej finansowania – </w:t>
            </w:r>
            <w:r w:rsidRPr="00AC520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0 pkt</w:t>
            </w:r>
          </w:p>
        </w:tc>
        <w:tc>
          <w:tcPr>
            <w:tcW w:w="1276" w:type="dxa"/>
            <w:vAlign w:val="center"/>
          </w:tcPr>
          <w:p w14:paraId="45A598D4" w14:textId="49D00EAE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5695D443" w14:textId="52E210A6" w:rsidR="00B62038" w:rsidRDefault="00B620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92020A" w14:paraId="204F9CE6" w14:textId="327EF06A" w:rsidTr="00DA5D52">
        <w:tc>
          <w:tcPr>
            <w:tcW w:w="568" w:type="dxa"/>
            <w:vMerge/>
            <w:vAlign w:val="center"/>
          </w:tcPr>
          <w:p w14:paraId="4368A35A" w14:textId="77777777" w:rsidR="0092020A" w:rsidRDefault="0092020A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vAlign w:val="center"/>
          </w:tcPr>
          <w:p w14:paraId="59299E25" w14:textId="77777777" w:rsidR="00840BCB" w:rsidRDefault="00840BC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536C78F5" w14:textId="411F67A8" w:rsidR="00EA1ED9" w:rsidRPr="00F82A7D" w:rsidRDefault="00E158EC" w:rsidP="00F82A7D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9 </w:t>
            </w:r>
            <w:r w:rsidRPr="00840BCB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67721110" w14:textId="77777777" w:rsidR="00A032A0" w:rsidRDefault="00A032A0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36923AD" w14:textId="77777777" w:rsidR="00EA1ED9" w:rsidRDefault="00EA1ED9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01AC5FF" w14:textId="77777777" w:rsidR="00E158EC" w:rsidRDefault="00E158EC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4D250C24" w14:textId="77777777" w:rsidR="0092020A" w:rsidRDefault="00E158EC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840BCB">
              <w:rPr>
                <w:rFonts w:ascii="Calibri Light" w:eastAsia="Calibri" w:hAnsi="Calibri Light" w:cs="Times New Roman"/>
                <w:color w:val="000000" w:themeColor="text1"/>
              </w:rPr>
              <w:t>…………………….</w:t>
            </w:r>
          </w:p>
          <w:p w14:paraId="443C84B6" w14:textId="77777777" w:rsidR="00F82A7D" w:rsidRDefault="00F82A7D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4AD9E8AD" w14:textId="7E2A9EC6" w:rsidR="00840BCB" w:rsidRDefault="00840BCB" w:rsidP="00B109C7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4EF54F95" w14:textId="4C0FD5B9" w:rsidTr="00DA5D52">
        <w:tc>
          <w:tcPr>
            <w:tcW w:w="568" w:type="dxa"/>
            <w:vMerge w:val="restart"/>
            <w:vAlign w:val="center"/>
          </w:tcPr>
          <w:p w14:paraId="4AC6FD6E" w14:textId="6E30E6C5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lastRenderedPageBreak/>
              <w:t>10.</w:t>
            </w:r>
          </w:p>
        </w:tc>
        <w:tc>
          <w:tcPr>
            <w:tcW w:w="7087" w:type="dxa"/>
            <w:gridSpan w:val="3"/>
            <w:shd w:val="clear" w:color="auto" w:fill="DEEAF6" w:themeFill="accent1" w:themeFillTint="33"/>
            <w:vAlign w:val="center"/>
          </w:tcPr>
          <w:p w14:paraId="44551C77" w14:textId="77777777" w:rsidR="00EA1ED9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C5200">
              <w:rPr>
                <w:rFonts w:asciiTheme="majorHAnsi" w:hAnsiTheme="majorHAnsi" w:cstheme="majorHAnsi"/>
                <w:b/>
              </w:rPr>
              <w:t>Kompletność wniosku</w:t>
            </w:r>
          </w:p>
          <w:p w14:paraId="0C29C96D" w14:textId="77777777" w:rsidR="00EA1ED9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236F05B9" w14:textId="3952A275" w:rsidR="00EA1ED9" w:rsidRPr="00DC4E51" w:rsidRDefault="00EA1ED9" w:rsidP="0050686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DC4E51">
              <w:rPr>
                <w:rFonts w:asciiTheme="majorHAnsi" w:hAnsiTheme="majorHAnsi" w:cstheme="majorHAnsi"/>
                <w:i/>
              </w:rPr>
              <w:t>max. Liczba punktów – 4</w:t>
            </w:r>
          </w:p>
        </w:tc>
        <w:tc>
          <w:tcPr>
            <w:tcW w:w="6946" w:type="dxa"/>
            <w:vMerge w:val="restart"/>
            <w:vAlign w:val="center"/>
          </w:tcPr>
          <w:p w14:paraId="5B55A024" w14:textId="56CF9B0D" w:rsidR="002B0B3A" w:rsidRDefault="00A65441" w:rsidP="00D11A2E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eastAsia="Times New Roman" w:hAnsiTheme="majorHAnsi" w:cstheme="majorHAnsi"/>
                <w:lang w:eastAsia="pl-PL"/>
              </w:rPr>
              <w:t>Kryterium będzie uznane za spełnione, jeśli wnioskodawca wypełnił wniosek oraz załączył do wniosku wszystkie</w:t>
            </w:r>
            <w:r w:rsidR="00AE1E37">
              <w:rPr>
                <w:rFonts w:asciiTheme="majorHAnsi" w:hAnsiTheme="majorHAnsi" w:cstheme="majorHAnsi"/>
              </w:rPr>
              <w:t xml:space="preserve"> obowiązkowe i </w:t>
            </w:r>
            <w:r>
              <w:rPr>
                <w:rFonts w:asciiTheme="majorHAnsi" w:hAnsiTheme="majorHAnsi" w:cstheme="majorHAnsi"/>
              </w:rPr>
              <w:t xml:space="preserve">prawidłowe załączniki zgodne </w:t>
            </w:r>
            <w:r w:rsidRPr="00AC5200">
              <w:rPr>
                <w:rFonts w:asciiTheme="majorHAnsi" w:hAnsiTheme="majorHAnsi" w:cstheme="majorHAnsi"/>
              </w:rPr>
              <w:t>z regulaminem naboru wniosków o przyznanie pomocy. Kryterium ma na celu zapewnienie składania wysokiej jakości wniosków oraz ich sprawną weryfikację. W przypadku dokumentów dotyczących robót budowlanych, do oceny kryterium nie jest wymaga</w:t>
            </w:r>
            <w:r w:rsidR="00990E1A">
              <w:rPr>
                <w:rFonts w:asciiTheme="majorHAnsi" w:hAnsiTheme="majorHAnsi" w:cstheme="majorHAnsi"/>
              </w:rPr>
              <w:t xml:space="preserve">na na etapie składania wniosku </w:t>
            </w:r>
            <w:r w:rsidRPr="00AC5200">
              <w:rPr>
                <w:rFonts w:asciiTheme="majorHAnsi" w:hAnsiTheme="majorHAnsi" w:cstheme="majorHAnsi"/>
                <w:u w:val="single"/>
              </w:rPr>
              <w:t>ostateczna</w:t>
            </w:r>
            <w:r w:rsidR="00990E1A">
              <w:rPr>
                <w:rFonts w:asciiTheme="majorHAnsi" w:hAnsiTheme="majorHAnsi" w:cstheme="majorHAnsi"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decyzja o pozwoleniu na budowę.</w:t>
            </w:r>
          </w:p>
          <w:p w14:paraId="245A1597" w14:textId="7EED6715" w:rsidR="00A65441" w:rsidRPr="002B0B3A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  <w:r w:rsidRPr="00AC5200">
              <w:rPr>
                <w:rFonts w:asciiTheme="majorHAnsi" w:hAnsiTheme="majorHAnsi" w:cstheme="majorHAnsi"/>
              </w:rPr>
              <w:t xml:space="preserve"> </w:t>
            </w:r>
          </w:p>
          <w:p w14:paraId="29B7D236" w14:textId="77777777" w:rsidR="00A65441" w:rsidRPr="00D11A2E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11A2E">
              <w:rPr>
                <w:rFonts w:asciiTheme="majorHAnsi" w:hAnsiTheme="majorHAnsi" w:cstheme="majorHAnsi"/>
                <w:b/>
                <w:bCs/>
              </w:rPr>
              <w:t xml:space="preserve">Uwaga: Punkty przyznaje się wyłącznie na podstawie dokumentacji złożonej </w:t>
            </w:r>
            <w:r w:rsidRPr="00D11A2E">
              <w:rPr>
                <w:rFonts w:asciiTheme="majorHAnsi" w:hAnsiTheme="majorHAnsi" w:cstheme="majorHAnsi"/>
                <w:b/>
                <w:bCs/>
              </w:rPr>
              <w:br/>
              <w:t>w momencie złożenia wniosku. Uzupełnienie brakujących dokumentów na wezwanie LGD lub UMWL nie wpływa na przyznanie punktów w tym  kryterium.</w:t>
            </w:r>
          </w:p>
          <w:p w14:paraId="53BA0DED" w14:textId="77777777" w:rsidR="00A65441" w:rsidRPr="00A65441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2"/>
              </w:rPr>
            </w:pPr>
          </w:p>
          <w:p w14:paraId="1686F194" w14:textId="676D43CC" w:rsidR="00EA1ED9" w:rsidRPr="00A032A0" w:rsidRDefault="00A65441" w:rsidP="002B0B3A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  <w:i/>
                <w:u w:val="single"/>
              </w:rPr>
              <w:t>Źródło weryfikacji:</w:t>
            </w:r>
            <w:r w:rsidRPr="00AC5200">
              <w:rPr>
                <w:rFonts w:asciiTheme="majorHAnsi" w:hAnsiTheme="majorHAnsi" w:cstheme="majorHAnsi"/>
                <w:i/>
              </w:rPr>
              <w:t xml:space="preserve"> </w:t>
            </w:r>
            <w:r w:rsidRPr="00AC5200">
              <w:rPr>
                <w:rFonts w:asciiTheme="majorHAnsi" w:hAnsiTheme="majorHAnsi" w:cstheme="majorHAnsi"/>
              </w:rPr>
              <w:t>informacje zwarte we wniosku oraz załącznikach.</w:t>
            </w:r>
          </w:p>
        </w:tc>
      </w:tr>
      <w:tr w:rsidR="00EA1ED9" w14:paraId="732D2F7A" w14:textId="77777777" w:rsidTr="00D11A2E">
        <w:trPr>
          <w:trHeight w:val="871"/>
        </w:trPr>
        <w:tc>
          <w:tcPr>
            <w:tcW w:w="568" w:type="dxa"/>
            <w:vMerge/>
            <w:vAlign w:val="center"/>
          </w:tcPr>
          <w:p w14:paraId="6FFD583B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C347C2D" w14:textId="534E823A" w:rsidR="00EA1ED9" w:rsidRPr="00EA1ED9" w:rsidRDefault="00EA1ED9" w:rsidP="0050686B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EA1ED9">
              <w:rPr>
                <w:rFonts w:asciiTheme="majorHAnsi" w:hAnsiTheme="majorHAnsi" w:cstheme="majorHAnsi"/>
              </w:rPr>
              <w:t>Wniosek złożony przez wnioskodawcę jest:</w:t>
            </w:r>
          </w:p>
        </w:tc>
        <w:tc>
          <w:tcPr>
            <w:tcW w:w="6946" w:type="dxa"/>
            <w:vMerge/>
            <w:vAlign w:val="center"/>
          </w:tcPr>
          <w:p w14:paraId="148CA89C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76524130" w14:textId="6A7E1459" w:rsidTr="00D11A2E">
        <w:trPr>
          <w:trHeight w:val="1145"/>
        </w:trPr>
        <w:tc>
          <w:tcPr>
            <w:tcW w:w="568" w:type="dxa"/>
            <w:vMerge/>
            <w:vAlign w:val="center"/>
          </w:tcPr>
          <w:p w14:paraId="7D13A949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2F63358C" w14:textId="17DD3F7E" w:rsidR="00EA1ED9" w:rsidRPr="00EA1ED9" w:rsidRDefault="00EA1ED9" w:rsidP="00EA1ED9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Kompletny w zakresie obowiązkowych załączników – </w:t>
            </w:r>
            <w:r w:rsidRPr="00AC5200">
              <w:rPr>
                <w:rFonts w:asciiTheme="majorHAnsi" w:hAnsiTheme="majorHAnsi" w:cstheme="majorHAnsi"/>
                <w:b/>
              </w:rPr>
              <w:t>4 pkt</w:t>
            </w:r>
          </w:p>
        </w:tc>
        <w:tc>
          <w:tcPr>
            <w:tcW w:w="1276" w:type="dxa"/>
            <w:vAlign w:val="center"/>
          </w:tcPr>
          <w:p w14:paraId="64B74D76" w14:textId="11CBD30E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01DF9811" w14:textId="4E9C7EBF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EA1ED9" w14:paraId="106FFA09" w14:textId="78816865" w:rsidTr="00DA5D52">
        <w:trPr>
          <w:trHeight w:val="968"/>
        </w:trPr>
        <w:tc>
          <w:tcPr>
            <w:tcW w:w="568" w:type="dxa"/>
            <w:vMerge/>
            <w:vAlign w:val="center"/>
          </w:tcPr>
          <w:p w14:paraId="4C9BCF63" w14:textId="77777777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6538D297" w14:textId="10F38766" w:rsidR="00EA1ED9" w:rsidRPr="00EA1ED9" w:rsidRDefault="00EA1ED9" w:rsidP="00EA1ED9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ind w:left="317" w:hanging="284"/>
              <w:jc w:val="both"/>
              <w:rPr>
                <w:rFonts w:asciiTheme="majorHAnsi" w:hAnsiTheme="majorHAnsi" w:cstheme="majorHAnsi"/>
              </w:rPr>
            </w:pPr>
            <w:r w:rsidRPr="00AC5200">
              <w:rPr>
                <w:rFonts w:asciiTheme="majorHAnsi" w:hAnsiTheme="majorHAnsi" w:cstheme="majorHAnsi"/>
              </w:rPr>
              <w:t xml:space="preserve">Niekompletny lub niekompletny w zakresie obowiązkowych załączników – </w:t>
            </w:r>
            <w:r w:rsidRPr="00AC5200">
              <w:rPr>
                <w:rFonts w:asciiTheme="majorHAnsi" w:hAnsiTheme="majorHAnsi" w:cstheme="majorHAnsi"/>
                <w:b/>
              </w:rPr>
              <w:t>0 pkt</w:t>
            </w:r>
          </w:p>
        </w:tc>
        <w:tc>
          <w:tcPr>
            <w:tcW w:w="1276" w:type="dxa"/>
            <w:vAlign w:val="center"/>
          </w:tcPr>
          <w:p w14:paraId="4F9FF241" w14:textId="269470A2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 w:rsidRPr="00B61E39">
              <w:rPr>
                <w:rFonts w:ascii="Calibri Light" w:eastAsia="Calibri" w:hAnsi="Calibri Light" w:cs="Times New Roman"/>
                <w:sz w:val="56"/>
              </w:rPr>
              <w:sym w:font="Wingdings 2" w:char="F02A"/>
            </w:r>
          </w:p>
        </w:tc>
        <w:tc>
          <w:tcPr>
            <w:tcW w:w="6946" w:type="dxa"/>
            <w:vMerge/>
            <w:vAlign w:val="center"/>
          </w:tcPr>
          <w:p w14:paraId="178EE8B9" w14:textId="1CC1BDED" w:rsidR="00EA1ED9" w:rsidRDefault="00EA1ED9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352E32" w14:paraId="1F15F0B9" w14:textId="4E756696" w:rsidTr="00DA5D52">
        <w:tc>
          <w:tcPr>
            <w:tcW w:w="568" w:type="dxa"/>
            <w:vMerge/>
            <w:vAlign w:val="center"/>
          </w:tcPr>
          <w:p w14:paraId="32D7E26B" w14:textId="77777777" w:rsidR="00352E32" w:rsidRDefault="00352E32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14033" w:type="dxa"/>
            <w:gridSpan w:val="4"/>
            <w:vAlign w:val="center"/>
          </w:tcPr>
          <w:p w14:paraId="37849A9A" w14:textId="77777777" w:rsidR="00D11A2E" w:rsidRDefault="00D11A2E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6861A387" w14:textId="757C2AD8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  <w:r w:rsidRPr="000663AE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Uzasadnienie 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wnioskodawcy do kryterium nr </w:t>
            </w:r>
            <w:r w:rsidR="00005D0F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10</w:t>
            </w:r>
            <w:r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 xml:space="preserve"> </w:t>
            </w:r>
            <w:r w:rsidRPr="00FE74FA">
              <w:rPr>
                <w:rFonts w:ascii="Calibri Light" w:eastAsia="Calibri" w:hAnsi="Calibri Light" w:cs="Times New Roman"/>
                <w:color w:val="000000" w:themeColor="text1"/>
              </w:rPr>
              <w:t>……………….</w:t>
            </w:r>
          </w:p>
          <w:p w14:paraId="04CB5D7E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08CE7063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6FE9BF7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20B2479F" w14:textId="77777777" w:rsidR="00A032A0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</w:pPr>
          </w:p>
          <w:p w14:paraId="72726006" w14:textId="77777777" w:rsidR="00A032A0" w:rsidRDefault="00A032A0" w:rsidP="00A032A0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color w:val="000000" w:themeColor="text1"/>
                <w:highlight w:val="yellow"/>
                <w:u w:val="single"/>
              </w:rPr>
            </w:pPr>
          </w:p>
          <w:p w14:paraId="77A8DB6B" w14:textId="77777777" w:rsidR="00352E32" w:rsidRDefault="00A032A0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  <w:r w:rsidRPr="000E4342">
              <w:rPr>
                <w:rFonts w:ascii="Calibri Light" w:eastAsia="Calibri" w:hAnsi="Calibri Light" w:cs="Times New Roman"/>
                <w:color w:val="000000" w:themeColor="text1"/>
                <w:u w:val="single"/>
              </w:rPr>
              <w:t>Załączone dokumenty:</w:t>
            </w:r>
            <w:r w:rsidRPr="00FE74FA">
              <w:rPr>
                <w:rFonts w:ascii="Calibri Light" w:eastAsia="Calibri" w:hAnsi="Calibri Light" w:cs="Times New Roman"/>
                <w:color w:val="000000" w:themeColor="text1"/>
              </w:rPr>
              <w:t xml:space="preserve"> …………………….</w:t>
            </w:r>
          </w:p>
          <w:p w14:paraId="06E4D8A4" w14:textId="77777777" w:rsidR="008A4838" w:rsidRDefault="008A4838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color w:val="000000" w:themeColor="text1"/>
              </w:rPr>
            </w:pPr>
          </w:p>
          <w:p w14:paraId="08ED7691" w14:textId="28DAA80A" w:rsidR="00FE74FA" w:rsidRDefault="00FE74FA" w:rsidP="00A032A0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295D4B" w14:paraId="3BC4CB06" w14:textId="77777777" w:rsidTr="00DA5D52">
        <w:tc>
          <w:tcPr>
            <w:tcW w:w="14601" w:type="dxa"/>
            <w:gridSpan w:val="5"/>
            <w:vAlign w:val="center"/>
          </w:tcPr>
          <w:p w14:paraId="038EA1AE" w14:textId="77777777" w:rsidR="008A4838" w:rsidRDefault="008A48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  <w:p w14:paraId="71E21B55" w14:textId="1457B385" w:rsidR="00CD0776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Informacje zawarte w oświadczeniu są prawdziwe i zgodne ze stanem prawnym</w:t>
            </w:r>
            <w:r w:rsidR="00CD0776">
              <w:rPr>
                <w:rFonts w:ascii="Calibri Light" w:eastAsia="Calibri" w:hAnsi="Calibri Light" w:cs="Times New Roman"/>
              </w:rPr>
              <w:t xml:space="preserve"> i faktycznym.</w:t>
            </w:r>
          </w:p>
          <w:p w14:paraId="6DC8A7A5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>Znane mi są skutki składania fałszywych oświadczeń, wynikające z art. 297 § 1 ustawy z dnia 6 czerwca 1997 r. Kodeks Karny (</w:t>
            </w:r>
            <w:hyperlink r:id="rId8">
              <w:r>
                <w:rPr>
                  <w:rStyle w:val="Hipercze"/>
                  <w:rFonts w:ascii="Calibri Light" w:eastAsia="Calibri" w:hAnsi="Calibri Light" w:cs="Times New Roma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Dz.U. z 2024 r. poz. 17</w:t>
              </w:r>
            </w:hyperlink>
            <w:r w:rsidR="00FE74FA">
              <w:t xml:space="preserve"> ze zm.</w:t>
            </w:r>
            <w:r>
              <w:rPr>
                <w:rFonts w:ascii="Calibri Light" w:eastAsia="Calibri" w:hAnsi="Calibri Light" w:cs="Times New Roman"/>
              </w:rPr>
              <w:t>)</w:t>
            </w:r>
          </w:p>
          <w:p w14:paraId="3D4FDC57" w14:textId="5CDD541B" w:rsidR="008A4838" w:rsidRDefault="008A4838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</w:rPr>
            </w:pPr>
          </w:p>
        </w:tc>
      </w:tr>
      <w:tr w:rsidR="00B109C7" w14:paraId="5375DCDD" w14:textId="77777777" w:rsidTr="00DA5D52">
        <w:trPr>
          <w:trHeight w:val="423"/>
        </w:trPr>
        <w:tc>
          <w:tcPr>
            <w:tcW w:w="7655" w:type="dxa"/>
            <w:gridSpan w:val="4"/>
            <w:shd w:val="clear" w:color="auto" w:fill="DEEAF6" w:themeFill="accent1" w:themeFillTint="33"/>
            <w:vAlign w:val="center"/>
          </w:tcPr>
          <w:p w14:paraId="07AD81B8" w14:textId="77777777" w:rsidR="00295D4B" w:rsidRPr="008A4838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0"/>
              </w:rPr>
            </w:pPr>
            <w:r w:rsidRPr="008A4838">
              <w:rPr>
                <w:rFonts w:asciiTheme="majorHAnsi" w:eastAsia="Calibri" w:hAnsiTheme="majorHAnsi" w:cstheme="majorHAnsi"/>
                <w:b/>
                <w:bCs/>
                <w:i/>
                <w:color w:val="000000" w:themeColor="text1"/>
                <w:sz w:val="20"/>
              </w:rPr>
              <w:t>Miejscowość, data:</w:t>
            </w:r>
          </w:p>
        </w:tc>
        <w:tc>
          <w:tcPr>
            <w:tcW w:w="6946" w:type="dxa"/>
            <w:shd w:val="clear" w:color="auto" w:fill="DEEAF6" w:themeFill="accent1" w:themeFillTint="33"/>
            <w:vAlign w:val="center"/>
          </w:tcPr>
          <w:p w14:paraId="26562FD6" w14:textId="77777777" w:rsidR="00295D4B" w:rsidRPr="008A4838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  <w:b/>
                <w:bCs/>
                <w:sz w:val="20"/>
              </w:rPr>
            </w:pPr>
            <w:r w:rsidRPr="008A4838">
              <w:rPr>
                <w:rFonts w:asciiTheme="majorHAnsi" w:eastAsia="Calibri" w:hAnsiTheme="majorHAnsi" w:cstheme="majorHAnsi"/>
                <w:b/>
                <w:bCs/>
                <w:i/>
                <w:sz w:val="20"/>
              </w:rPr>
              <w:t>Czytelny podpis wnioskodawcy:</w:t>
            </w:r>
          </w:p>
        </w:tc>
      </w:tr>
      <w:tr w:rsidR="00B109C7" w14:paraId="515BBECF" w14:textId="77777777" w:rsidTr="00DA5D52">
        <w:trPr>
          <w:trHeight w:val="280"/>
        </w:trPr>
        <w:tc>
          <w:tcPr>
            <w:tcW w:w="7655" w:type="dxa"/>
            <w:gridSpan w:val="4"/>
            <w:shd w:val="clear" w:color="auto" w:fill="FFFFFF" w:themeFill="background1"/>
            <w:vAlign w:val="center"/>
          </w:tcPr>
          <w:p w14:paraId="6BA6E5FF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7EE5DD72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7CD24E0F" w14:textId="77777777" w:rsidR="008A4838" w:rsidRDefault="008A4838" w:rsidP="008A4838">
            <w:pPr>
              <w:spacing w:after="0" w:line="240" w:lineRule="auto"/>
              <w:rPr>
                <w:rFonts w:ascii="Calibri Light" w:eastAsia="Calibri" w:hAnsi="Calibri Light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B09A158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  <w:p w14:paraId="2B7F653E" w14:textId="77777777" w:rsidR="00295D4B" w:rsidRDefault="00295D4B" w:rsidP="00B109C7">
            <w:pPr>
              <w:spacing w:after="0" w:line="240" w:lineRule="auto"/>
              <w:jc w:val="center"/>
              <w:rPr>
                <w:rFonts w:ascii="Calibri Light" w:eastAsia="Calibri" w:hAnsi="Calibri Light"/>
              </w:rPr>
            </w:pPr>
          </w:p>
        </w:tc>
      </w:tr>
    </w:tbl>
    <w:p w14:paraId="0295C163" w14:textId="3BB5CF91" w:rsidR="00BD1982" w:rsidRDefault="00BD1982">
      <w:pPr>
        <w:rPr>
          <w:rFonts w:ascii="Times New Roman" w:hAnsi="Times New Roman" w:cs="Times New Roman"/>
        </w:rPr>
      </w:pPr>
    </w:p>
    <w:sectPr w:rsidR="00BD1982" w:rsidSect="00DA5D52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75EB" w14:textId="77777777" w:rsidR="00D5126C" w:rsidRDefault="00D5126C">
      <w:pPr>
        <w:spacing w:after="0" w:line="240" w:lineRule="auto"/>
      </w:pPr>
      <w:r>
        <w:separator/>
      </w:r>
    </w:p>
  </w:endnote>
  <w:endnote w:type="continuationSeparator" w:id="0">
    <w:p w14:paraId="1FA636A7" w14:textId="77777777" w:rsidR="00D5126C" w:rsidRDefault="00D5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15619206"/>
      <w:docPartObj>
        <w:docPartGallery w:val="Page Numbers (Bottom of Page)"/>
        <w:docPartUnique/>
      </w:docPartObj>
    </w:sdtPr>
    <w:sdtContent>
      <w:p w14:paraId="74B99E5C" w14:textId="77777777" w:rsidR="00BD1982" w:rsidRPr="00CB1F0B" w:rsidRDefault="00AE7FF3">
        <w:pPr>
          <w:pStyle w:val="Stopka"/>
          <w:jc w:val="center"/>
          <w:rPr>
            <w:sz w:val="20"/>
            <w:szCs w:val="20"/>
          </w:rPr>
        </w:pPr>
        <w:r w:rsidRPr="00CB1F0B">
          <w:rPr>
            <w:sz w:val="20"/>
            <w:szCs w:val="20"/>
          </w:rPr>
          <w:fldChar w:fldCharType="begin"/>
        </w:r>
        <w:r w:rsidR="00D26180" w:rsidRPr="00CB1F0B">
          <w:rPr>
            <w:sz w:val="20"/>
            <w:szCs w:val="20"/>
          </w:rPr>
          <w:instrText xml:space="preserve"> PAGE </w:instrText>
        </w:r>
        <w:r w:rsidRPr="00CB1F0B">
          <w:rPr>
            <w:sz w:val="20"/>
            <w:szCs w:val="20"/>
          </w:rPr>
          <w:fldChar w:fldCharType="separate"/>
        </w:r>
        <w:r w:rsidR="00940681" w:rsidRPr="00CB1F0B">
          <w:rPr>
            <w:noProof/>
            <w:sz w:val="20"/>
            <w:szCs w:val="20"/>
          </w:rPr>
          <w:t>11</w:t>
        </w:r>
        <w:r w:rsidRPr="00CB1F0B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780693"/>
      <w:docPartObj>
        <w:docPartGallery w:val="Page Numbers (Bottom of Page)"/>
        <w:docPartUnique/>
      </w:docPartObj>
    </w:sdtPr>
    <w:sdtContent>
      <w:p w14:paraId="4F7F8D63" w14:textId="77777777" w:rsidR="00BD1982" w:rsidRDefault="00AE7FF3">
        <w:pPr>
          <w:pStyle w:val="Stopka"/>
          <w:jc w:val="center"/>
        </w:pPr>
        <w:r>
          <w:fldChar w:fldCharType="begin"/>
        </w:r>
        <w:r w:rsidR="00D26180">
          <w:instrText xml:space="preserve"> PAGE </w:instrText>
        </w:r>
        <w:r>
          <w:fldChar w:fldCharType="separate"/>
        </w:r>
        <w:r w:rsidR="00D26180">
          <w:t>5</w:t>
        </w:r>
        <w:r>
          <w:fldChar w:fldCharType="end"/>
        </w:r>
      </w:p>
    </w:sdtContent>
  </w:sdt>
  <w:p w14:paraId="6B5FE967" w14:textId="77777777" w:rsidR="00BD1982" w:rsidRDefault="00BD198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C16E" w14:textId="77777777" w:rsidR="00D5126C" w:rsidRDefault="00D5126C">
      <w:pPr>
        <w:spacing w:after="0" w:line="240" w:lineRule="auto"/>
      </w:pPr>
      <w:r>
        <w:separator/>
      </w:r>
    </w:p>
  </w:footnote>
  <w:footnote w:type="continuationSeparator" w:id="0">
    <w:p w14:paraId="659292C7" w14:textId="77777777" w:rsidR="00D5126C" w:rsidRDefault="00D5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040C" w14:textId="77777777" w:rsidR="00E9720B" w:rsidRDefault="00E9720B">
    <w:pPr>
      <w:pStyle w:val="Nagwek"/>
    </w:pPr>
  </w:p>
  <w:p w14:paraId="3A10207E" w14:textId="77777777" w:rsidR="00E9720B" w:rsidRDefault="00E9720B">
    <w:pPr>
      <w:pStyle w:val="Nagwek"/>
    </w:pPr>
    <w:r w:rsidRPr="000C7B79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1FF8FE" wp14:editId="429FCF9C">
          <wp:simplePos x="0" y="0"/>
          <wp:positionH relativeFrom="margin">
            <wp:posOffset>1555115</wp:posOffset>
          </wp:positionH>
          <wp:positionV relativeFrom="margin">
            <wp:posOffset>-530860</wp:posOffset>
          </wp:positionV>
          <wp:extent cx="5904000" cy="600451"/>
          <wp:effectExtent l="0" t="0" r="1905" b="9525"/>
          <wp:wrapSquare wrapText="bothSides"/>
          <wp:docPr id="50179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B5D57" w14:textId="77777777" w:rsidR="00E9720B" w:rsidRDefault="00E9720B">
    <w:pPr>
      <w:pStyle w:val="Nagwek"/>
    </w:pPr>
  </w:p>
  <w:p w14:paraId="09F884BC" w14:textId="77777777" w:rsidR="00E9720B" w:rsidRDefault="00E9720B">
    <w:pPr>
      <w:pStyle w:val="Nagwek"/>
    </w:pPr>
  </w:p>
  <w:p w14:paraId="1E08E7A2" w14:textId="77777777" w:rsidR="00D954ED" w:rsidRDefault="00D95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089"/>
    <w:multiLevelType w:val="hybridMultilevel"/>
    <w:tmpl w:val="E36A1C6C"/>
    <w:lvl w:ilvl="0" w:tplc="B76A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FEE"/>
    <w:multiLevelType w:val="hybridMultilevel"/>
    <w:tmpl w:val="ADE8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BA0"/>
    <w:multiLevelType w:val="hybridMultilevel"/>
    <w:tmpl w:val="820CA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4F2"/>
    <w:multiLevelType w:val="hybridMultilevel"/>
    <w:tmpl w:val="6194EBE4"/>
    <w:lvl w:ilvl="0" w:tplc="288AB1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F01"/>
    <w:multiLevelType w:val="hybridMultilevel"/>
    <w:tmpl w:val="E6D2BB80"/>
    <w:lvl w:ilvl="0" w:tplc="748CB2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4109"/>
    <w:multiLevelType w:val="hybridMultilevel"/>
    <w:tmpl w:val="C9065FAE"/>
    <w:lvl w:ilvl="0" w:tplc="F7C6F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4A67"/>
    <w:multiLevelType w:val="hybridMultilevel"/>
    <w:tmpl w:val="8222BEB6"/>
    <w:lvl w:ilvl="0" w:tplc="D806EC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0286F"/>
    <w:multiLevelType w:val="hybridMultilevel"/>
    <w:tmpl w:val="344E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82002"/>
    <w:multiLevelType w:val="hybridMultilevel"/>
    <w:tmpl w:val="4FE67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D47"/>
    <w:multiLevelType w:val="hybridMultilevel"/>
    <w:tmpl w:val="392E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7D50"/>
    <w:multiLevelType w:val="hybridMultilevel"/>
    <w:tmpl w:val="50424FC4"/>
    <w:lvl w:ilvl="0" w:tplc="F5FA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E607B"/>
    <w:multiLevelType w:val="hybridMultilevel"/>
    <w:tmpl w:val="187250A8"/>
    <w:lvl w:ilvl="0" w:tplc="CD26C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3792F"/>
    <w:multiLevelType w:val="hybridMultilevel"/>
    <w:tmpl w:val="92B6F27E"/>
    <w:lvl w:ilvl="0" w:tplc="773C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80D1F"/>
    <w:multiLevelType w:val="hybridMultilevel"/>
    <w:tmpl w:val="1FD8E41E"/>
    <w:lvl w:ilvl="0" w:tplc="F2C62E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6474F"/>
    <w:multiLevelType w:val="hybridMultilevel"/>
    <w:tmpl w:val="680CED42"/>
    <w:lvl w:ilvl="0" w:tplc="A0E6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60274"/>
    <w:multiLevelType w:val="hybridMultilevel"/>
    <w:tmpl w:val="8646C890"/>
    <w:lvl w:ilvl="0" w:tplc="E13C5FA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A866B4"/>
    <w:multiLevelType w:val="hybridMultilevel"/>
    <w:tmpl w:val="9A482C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909760">
    <w:abstractNumId w:val="4"/>
  </w:num>
  <w:num w:numId="2" w16cid:durableId="20410536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8854">
    <w:abstractNumId w:val="5"/>
  </w:num>
  <w:num w:numId="4" w16cid:durableId="1655795207">
    <w:abstractNumId w:val="3"/>
  </w:num>
  <w:num w:numId="5" w16cid:durableId="1133911911">
    <w:abstractNumId w:val="13"/>
  </w:num>
  <w:num w:numId="6" w16cid:durableId="472335401">
    <w:abstractNumId w:val="12"/>
  </w:num>
  <w:num w:numId="7" w16cid:durableId="2026705788">
    <w:abstractNumId w:val="10"/>
  </w:num>
  <w:num w:numId="8" w16cid:durableId="792018673">
    <w:abstractNumId w:val="2"/>
  </w:num>
  <w:num w:numId="9" w16cid:durableId="1803766314">
    <w:abstractNumId w:val="6"/>
  </w:num>
  <w:num w:numId="10" w16cid:durableId="195657724">
    <w:abstractNumId w:val="0"/>
  </w:num>
  <w:num w:numId="11" w16cid:durableId="296573464">
    <w:abstractNumId w:val="11"/>
  </w:num>
  <w:num w:numId="12" w16cid:durableId="1209297731">
    <w:abstractNumId w:val="16"/>
  </w:num>
  <w:num w:numId="13" w16cid:durableId="1282759010">
    <w:abstractNumId w:val="14"/>
  </w:num>
  <w:num w:numId="14" w16cid:durableId="625812933">
    <w:abstractNumId w:val="8"/>
  </w:num>
  <w:num w:numId="15" w16cid:durableId="78870198">
    <w:abstractNumId w:val="7"/>
  </w:num>
  <w:num w:numId="16" w16cid:durableId="281964741">
    <w:abstractNumId w:val="1"/>
  </w:num>
  <w:num w:numId="17" w16cid:durableId="1784181039">
    <w:abstractNumId w:val="9"/>
  </w:num>
  <w:num w:numId="18" w16cid:durableId="5785151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82"/>
    <w:rsid w:val="00001B5D"/>
    <w:rsid w:val="00002448"/>
    <w:rsid w:val="00005D0F"/>
    <w:rsid w:val="00010438"/>
    <w:rsid w:val="0001244D"/>
    <w:rsid w:val="0001273C"/>
    <w:rsid w:val="00024402"/>
    <w:rsid w:val="000306B1"/>
    <w:rsid w:val="00043A37"/>
    <w:rsid w:val="00050EA4"/>
    <w:rsid w:val="00057835"/>
    <w:rsid w:val="0006567D"/>
    <w:rsid w:val="000663AE"/>
    <w:rsid w:val="00070998"/>
    <w:rsid w:val="000856C4"/>
    <w:rsid w:val="00085FC9"/>
    <w:rsid w:val="00090C00"/>
    <w:rsid w:val="000950AA"/>
    <w:rsid w:val="00095DDF"/>
    <w:rsid w:val="000A0EF2"/>
    <w:rsid w:val="000A76BE"/>
    <w:rsid w:val="000B5FCA"/>
    <w:rsid w:val="000C36D9"/>
    <w:rsid w:val="000D5535"/>
    <w:rsid w:val="000E1470"/>
    <w:rsid w:val="000E4342"/>
    <w:rsid w:val="000E7C26"/>
    <w:rsid w:val="000F3AD8"/>
    <w:rsid w:val="00107251"/>
    <w:rsid w:val="0011570F"/>
    <w:rsid w:val="0013565B"/>
    <w:rsid w:val="00146476"/>
    <w:rsid w:val="00160ED2"/>
    <w:rsid w:val="0018456B"/>
    <w:rsid w:val="00186459"/>
    <w:rsid w:val="00192172"/>
    <w:rsid w:val="00194906"/>
    <w:rsid w:val="00197B45"/>
    <w:rsid w:val="001A340A"/>
    <w:rsid w:val="001A6BFA"/>
    <w:rsid w:val="001B54C3"/>
    <w:rsid w:val="001B6F50"/>
    <w:rsid w:val="001C4F59"/>
    <w:rsid w:val="001C7088"/>
    <w:rsid w:val="001E0253"/>
    <w:rsid w:val="001E1576"/>
    <w:rsid w:val="001E61C3"/>
    <w:rsid w:val="001F05EE"/>
    <w:rsid w:val="001F1699"/>
    <w:rsid w:val="001F4C24"/>
    <w:rsid w:val="001F6747"/>
    <w:rsid w:val="002145A1"/>
    <w:rsid w:val="00227F4F"/>
    <w:rsid w:val="00240550"/>
    <w:rsid w:val="00253B33"/>
    <w:rsid w:val="00257C73"/>
    <w:rsid w:val="00263EBA"/>
    <w:rsid w:val="0026759F"/>
    <w:rsid w:val="00274F10"/>
    <w:rsid w:val="0029108E"/>
    <w:rsid w:val="00293EB5"/>
    <w:rsid w:val="00295D4B"/>
    <w:rsid w:val="002A5AA4"/>
    <w:rsid w:val="002B0B3A"/>
    <w:rsid w:val="002B2672"/>
    <w:rsid w:val="002B5812"/>
    <w:rsid w:val="002B60F7"/>
    <w:rsid w:val="002B68FB"/>
    <w:rsid w:val="002F2C3F"/>
    <w:rsid w:val="002F64E7"/>
    <w:rsid w:val="00303B0A"/>
    <w:rsid w:val="00311DB1"/>
    <w:rsid w:val="0031729D"/>
    <w:rsid w:val="00321FE1"/>
    <w:rsid w:val="00325239"/>
    <w:rsid w:val="00327391"/>
    <w:rsid w:val="00352E32"/>
    <w:rsid w:val="00360581"/>
    <w:rsid w:val="00360957"/>
    <w:rsid w:val="00360B79"/>
    <w:rsid w:val="0038523A"/>
    <w:rsid w:val="00397A1F"/>
    <w:rsid w:val="003A4706"/>
    <w:rsid w:val="003B4778"/>
    <w:rsid w:val="003B5D09"/>
    <w:rsid w:val="003B656F"/>
    <w:rsid w:val="003C2886"/>
    <w:rsid w:val="003D0B8D"/>
    <w:rsid w:val="003D48ED"/>
    <w:rsid w:val="003D4958"/>
    <w:rsid w:val="003D4D7D"/>
    <w:rsid w:val="003E7C98"/>
    <w:rsid w:val="0040289E"/>
    <w:rsid w:val="00407472"/>
    <w:rsid w:val="004375A9"/>
    <w:rsid w:val="0044349D"/>
    <w:rsid w:val="00486447"/>
    <w:rsid w:val="00495349"/>
    <w:rsid w:val="004A0E26"/>
    <w:rsid w:val="004B669F"/>
    <w:rsid w:val="004C6714"/>
    <w:rsid w:val="004C729C"/>
    <w:rsid w:val="004D206E"/>
    <w:rsid w:val="004E270E"/>
    <w:rsid w:val="004E32C5"/>
    <w:rsid w:val="004E3672"/>
    <w:rsid w:val="00502DC1"/>
    <w:rsid w:val="00504B4F"/>
    <w:rsid w:val="0050686B"/>
    <w:rsid w:val="00506E79"/>
    <w:rsid w:val="00511C11"/>
    <w:rsid w:val="00513FEA"/>
    <w:rsid w:val="00525C31"/>
    <w:rsid w:val="00527CB8"/>
    <w:rsid w:val="00542532"/>
    <w:rsid w:val="005433A6"/>
    <w:rsid w:val="00543807"/>
    <w:rsid w:val="005461BC"/>
    <w:rsid w:val="00547C9A"/>
    <w:rsid w:val="00556B93"/>
    <w:rsid w:val="00556D3C"/>
    <w:rsid w:val="00563D6B"/>
    <w:rsid w:val="00565B80"/>
    <w:rsid w:val="00572D6E"/>
    <w:rsid w:val="00590B86"/>
    <w:rsid w:val="00592A1A"/>
    <w:rsid w:val="00594AD6"/>
    <w:rsid w:val="005A2F6D"/>
    <w:rsid w:val="005B49BE"/>
    <w:rsid w:val="005B7E0E"/>
    <w:rsid w:val="005C3297"/>
    <w:rsid w:val="005C730E"/>
    <w:rsid w:val="005D5810"/>
    <w:rsid w:val="005E1680"/>
    <w:rsid w:val="005E75A1"/>
    <w:rsid w:val="005E7BC8"/>
    <w:rsid w:val="005E7F9F"/>
    <w:rsid w:val="005F1920"/>
    <w:rsid w:val="00610F89"/>
    <w:rsid w:val="006336DF"/>
    <w:rsid w:val="00642093"/>
    <w:rsid w:val="00645AE0"/>
    <w:rsid w:val="0064735C"/>
    <w:rsid w:val="00650322"/>
    <w:rsid w:val="00657A9D"/>
    <w:rsid w:val="0066026A"/>
    <w:rsid w:val="006758A4"/>
    <w:rsid w:val="006761E5"/>
    <w:rsid w:val="006842C9"/>
    <w:rsid w:val="0069733C"/>
    <w:rsid w:val="006B1BA2"/>
    <w:rsid w:val="006B6684"/>
    <w:rsid w:val="006C6A79"/>
    <w:rsid w:val="006D21D0"/>
    <w:rsid w:val="006F2325"/>
    <w:rsid w:val="006F4D2B"/>
    <w:rsid w:val="00701F24"/>
    <w:rsid w:val="00704F91"/>
    <w:rsid w:val="00707BC5"/>
    <w:rsid w:val="007216A0"/>
    <w:rsid w:val="00726A00"/>
    <w:rsid w:val="00745AEE"/>
    <w:rsid w:val="007560EB"/>
    <w:rsid w:val="00795055"/>
    <w:rsid w:val="007B360B"/>
    <w:rsid w:val="007B3A29"/>
    <w:rsid w:val="007C5157"/>
    <w:rsid w:val="007D14FA"/>
    <w:rsid w:val="007E2724"/>
    <w:rsid w:val="007F1B5A"/>
    <w:rsid w:val="007F582F"/>
    <w:rsid w:val="007F6338"/>
    <w:rsid w:val="0080432B"/>
    <w:rsid w:val="00804893"/>
    <w:rsid w:val="00805C88"/>
    <w:rsid w:val="0082213A"/>
    <w:rsid w:val="0082430A"/>
    <w:rsid w:val="008322E1"/>
    <w:rsid w:val="00833516"/>
    <w:rsid w:val="0083441D"/>
    <w:rsid w:val="00837CD2"/>
    <w:rsid w:val="00840BCB"/>
    <w:rsid w:val="00884234"/>
    <w:rsid w:val="0089070B"/>
    <w:rsid w:val="00890EFA"/>
    <w:rsid w:val="008A4838"/>
    <w:rsid w:val="008A53A9"/>
    <w:rsid w:val="008B1075"/>
    <w:rsid w:val="008C0D18"/>
    <w:rsid w:val="008C2F03"/>
    <w:rsid w:val="008C4B02"/>
    <w:rsid w:val="008D7BAB"/>
    <w:rsid w:val="008E3BBE"/>
    <w:rsid w:val="008E4FE7"/>
    <w:rsid w:val="008F1E85"/>
    <w:rsid w:val="00906B59"/>
    <w:rsid w:val="009106C6"/>
    <w:rsid w:val="00910BD2"/>
    <w:rsid w:val="00914A0D"/>
    <w:rsid w:val="0092020A"/>
    <w:rsid w:val="009330ED"/>
    <w:rsid w:val="00940681"/>
    <w:rsid w:val="00940D0E"/>
    <w:rsid w:val="00954429"/>
    <w:rsid w:val="00960ED1"/>
    <w:rsid w:val="009757E9"/>
    <w:rsid w:val="00986515"/>
    <w:rsid w:val="0099047C"/>
    <w:rsid w:val="00990E1A"/>
    <w:rsid w:val="009A1E15"/>
    <w:rsid w:val="009B3B74"/>
    <w:rsid w:val="009E7B67"/>
    <w:rsid w:val="009F2955"/>
    <w:rsid w:val="00A01936"/>
    <w:rsid w:val="00A032A0"/>
    <w:rsid w:val="00A1653B"/>
    <w:rsid w:val="00A329A2"/>
    <w:rsid w:val="00A348D9"/>
    <w:rsid w:val="00A62A74"/>
    <w:rsid w:val="00A65441"/>
    <w:rsid w:val="00A756DD"/>
    <w:rsid w:val="00A83DE1"/>
    <w:rsid w:val="00A85951"/>
    <w:rsid w:val="00A97970"/>
    <w:rsid w:val="00AA0A09"/>
    <w:rsid w:val="00AA3C33"/>
    <w:rsid w:val="00AA54C2"/>
    <w:rsid w:val="00AB5122"/>
    <w:rsid w:val="00AD351C"/>
    <w:rsid w:val="00AD761B"/>
    <w:rsid w:val="00AE0AED"/>
    <w:rsid w:val="00AE1E37"/>
    <w:rsid w:val="00AE7FF3"/>
    <w:rsid w:val="00B07887"/>
    <w:rsid w:val="00B109C7"/>
    <w:rsid w:val="00B3631B"/>
    <w:rsid w:val="00B433AD"/>
    <w:rsid w:val="00B520C8"/>
    <w:rsid w:val="00B5501B"/>
    <w:rsid w:val="00B61E39"/>
    <w:rsid w:val="00B62038"/>
    <w:rsid w:val="00B8587E"/>
    <w:rsid w:val="00B929DC"/>
    <w:rsid w:val="00BA568F"/>
    <w:rsid w:val="00BD1982"/>
    <w:rsid w:val="00BD5CBE"/>
    <w:rsid w:val="00BE51E6"/>
    <w:rsid w:val="00BF01F3"/>
    <w:rsid w:val="00BF0F17"/>
    <w:rsid w:val="00C2799F"/>
    <w:rsid w:val="00C42337"/>
    <w:rsid w:val="00C441EB"/>
    <w:rsid w:val="00C6288F"/>
    <w:rsid w:val="00C73D74"/>
    <w:rsid w:val="00C86B9F"/>
    <w:rsid w:val="00C87A5D"/>
    <w:rsid w:val="00C97F36"/>
    <w:rsid w:val="00CA0AC5"/>
    <w:rsid w:val="00CA18F3"/>
    <w:rsid w:val="00CA3683"/>
    <w:rsid w:val="00CB0973"/>
    <w:rsid w:val="00CB1F0B"/>
    <w:rsid w:val="00CB2157"/>
    <w:rsid w:val="00CB6155"/>
    <w:rsid w:val="00CD0776"/>
    <w:rsid w:val="00CD2042"/>
    <w:rsid w:val="00CD53BB"/>
    <w:rsid w:val="00CF2B81"/>
    <w:rsid w:val="00CF6008"/>
    <w:rsid w:val="00D11A2E"/>
    <w:rsid w:val="00D216E0"/>
    <w:rsid w:val="00D24BF1"/>
    <w:rsid w:val="00D26180"/>
    <w:rsid w:val="00D47F6D"/>
    <w:rsid w:val="00D5126C"/>
    <w:rsid w:val="00D61DDC"/>
    <w:rsid w:val="00D954ED"/>
    <w:rsid w:val="00D9731E"/>
    <w:rsid w:val="00DA0E62"/>
    <w:rsid w:val="00DA3532"/>
    <w:rsid w:val="00DA5D52"/>
    <w:rsid w:val="00DB09A4"/>
    <w:rsid w:val="00DB2337"/>
    <w:rsid w:val="00DB659C"/>
    <w:rsid w:val="00DC4186"/>
    <w:rsid w:val="00DC4E51"/>
    <w:rsid w:val="00DC76E7"/>
    <w:rsid w:val="00DD302D"/>
    <w:rsid w:val="00DE3959"/>
    <w:rsid w:val="00DE77F3"/>
    <w:rsid w:val="00E04B24"/>
    <w:rsid w:val="00E05844"/>
    <w:rsid w:val="00E158EC"/>
    <w:rsid w:val="00E50200"/>
    <w:rsid w:val="00E54A93"/>
    <w:rsid w:val="00E61A22"/>
    <w:rsid w:val="00E62E86"/>
    <w:rsid w:val="00E90D02"/>
    <w:rsid w:val="00E91285"/>
    <w:rsid w:val="00E9720B"/>
    <w:rsid w:val="00EA1150"/>
    <w:rsid w:val="00EA19B2"/>
    <w:rsid w:val="00EA1ED9"/>
    <w:rsid w:val="00EB292D"/>
    <w:rsid w:val="00EB55F2"/>
    <w:rsid w:val="00EB71D8"/>
    <w:rsid w:val="00EC17CF"/>
    <w:rsid w:val="00EC7B72"/>
    <w:rsid w:val="00ED4E6C"/>
    <w:rsid w:val="00EE3E94"/>
    <w:rsid w:val="00EE53E5"/>
    <w:rsid w:val="00F01830"/>
    <w:rsid w:val="00F07805"/>
    <w:rsid w:val="00F12B2C"/>
    <w:rsid w:val="00F134DF"/>
    <w:rsid w:val="00F169D9"/>
    <w:rsid w:val="00F22154"/>
    <w:rsid w:val="00F763E2"/>
    <w:rsid w:val="00F825ED"/>
    <w:rsid w:val="00F82A7D"/>
    <w:rsid w:val="00F934F6"/>
    <w:rsid w:val="00FA201E"/>
    <w:rsid w:val="00FB26F2"/>
    <w:rsid w:val="00FB30AF"/>
    <w:rsid w:val="00FD59BC"/>
    <w:rsid w:val="00FE287F"/>
    <w:rsid w:val="00FE74F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0034D"/>
  <w15:docId w15:val="{C0D70E04-17FC-46FC-BFD8-6C84848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F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8B7"/>
  </w:style>
  <w:style w:type="character" w:customStyle="1" w:styleId="StopkaZnak">
    <w:name w:val="Stopka Znak"/>
    <w:basedOn w:val="Domylnaczcionkaakapitu"/>
    <w:link w:val="Stopka"/>
    <w:uiPriority w:val="99"/>
    <w:qFormat/>
    <w:rsid w:val="00F708B7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F708B7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F0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8F077D"/>
    <w:rPr>
      <w:vertAlign w:val="superscript"/>
    </w:rPr>
  </w:style>
  <w:style w:type="character" w:styleId="Odwoanieprzypisudolnego">
    <w:name w:val="footnote reference"/>
    <w:rsid w:val="00AE7FF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055C6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08B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E7FF3"/>
    <w:pPr>
      <w:spacing w:after="140" w:line="276" w:lineRule="auto"/>
    </w:pPr>
  </w:style>
  <w:style w:type="paragraph" w:styleId="Lista">
    <w:name w:val="List"/>
    <w:basedOn w:val="Tekstpodstawowy"/>
    <w:rsid w:val="00AE7FF3"/>
    <w:rPr>
      <w:rFonts w:cs="Lucida Sans"/>
    </w:rPr>
  </w:style>
  <w:style w:type="paragraph" w:styleId="Legenda">
    <w:name w:val="caption"/>
    <w:basedOn w:val="Normalny"/>
    <w:qFormat/>
    <w:rsid w:val="00AE7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7FF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E7FF3"/>
  </w:style>
  <w:style w:type="paragraph" w:styleId="Stopka">
    <w:name w:val="footer"/>
    <w:basedOn w:val="Normalny"/>
    <w:link w:val="StopkaZnak"/>
    <w:uiPriority w:val="99"/>
    <w:unhideWhenUsed/>
    <w:rsid w:val="00F708B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708B7"/>
    <w:pPr>
      <w:ind w:left="720"/>
      <w:contextualSpacing/>
    </w:pPr>
  </w:style>
  <w:style w:type="paragraph" w:customStyle="1" w:styleId="Default">
    <w:name w:val="Default"/>
    <w:qFormat/>
    <w:rsid w:val="00F708B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1">
    <w:name w:val="Normalny1"/>
    <w:qFormat/>
    <w:rsid w:val="00C9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F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7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5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1B5D"/>
    <w:pPr>
      <w:suppressAutoHyphens w:val="0"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1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EA4"/>
    <w:pPr>
      <w:suppressAutoHyphens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be81b04602fdf0ed&amp;rlz=1C1CHZN_plPL953PL953&amp;q=Dz.U.+z+2024+r.+poz.+17&amp;stick=H4sIAAAAAAAAAONgVuLUz9U3sLQ0zypaxCruUqUXqqdQpWBkYGSiUKSnUJBfpadgaA4A2pFrTCcAAAA&amp;sa=X&amp;ved=2ahUKEwjm4ZXAuMuFAxVhXvEDHUqRDtwQmxMoAXoECEwQ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E87C-66A2-4264-A975-F10A8510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2520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Ewelina Ponikowska LGD</cp:lastModifiedBy>
  <cp:revision>6</cp:revision>
  <cp:lastPrinted>2025-01-10T12:10:00Z</cp:lastPrinted>
  <dcterms:created xsi:type="dcterms:W3CDTF">2025-07-04T06:25:00Z</dcterms:created>
  <dcterms:modified xsi:type="dcterms:W3CDTF">2025-07-04T06:45:00Z</dcterms:modified>
  <dc:language>pl-PL</dc:language>
</cp:coreProperties>
</file>