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4060" w14:textId="42ECFF25" w:rsidR="005D1AF1" w:rsidRPr="006569D6" w:rsidRDefault="00B55298" w:rsidP="00B55298">
      <w:pPr>
        <w:spacing w:after="0"/>
        <w:jc w:val="right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B02E0A" w:rsidRPr="006569D6">
        <w:rPr>
          <w:rFonts w:asciiTheme="majorHAnsi" w:hAnsiTheme="majorHAnsi" w:cstheme="majorHAnsi"/>
          <w:sz w:val="22"/>
          <w:szCs w:val="22"/>
        </w:rPr>
        <w:t>4</w:t>
      </w:r>
      <w:r w:rsidRPr="006569D6">
        <w:rPr>
          <w:rFonts w:asciiTheme="majorHAnsi" w:hAnsiTheme="majorHAnsi" w:cstheme="majorHAnsi"/>
          <w:sz w:val="22"/>
          <w:szCs w:val="22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0EE2C63F" w14:textId="77777777" w:rsidR="00B55298" w:rsidRPr="006569D6" w:rsidRDefault="00B5529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4B6C6C6F" w14:textId="3C654C09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Wstawić " TAK" jeżeli z zakresu Regulaminu naborów wniosków </w:t>
      </w:r>
      <w:r w:rsidR="006569D6" w:rsidRPr="006569D6">
        <w:rPr>
          <w:rFonts w:asciiTheme="majorHAnsi" w:hAnsiTheme="majorHAnsi" w:cstheme="majorHAnsi"/>
          <w:b/>
          <w:bCs/>
          <w:sz w:val="22"/>
          <w:szCs w:val="22"/>
        </w:rPr>
        <w:t>1/2025</w:t>
      </w:r>
      <w:r w:rsidRPr="006569D6">
        <w:rPr>
          <w:rFonts w:asciiTheme="majorHAnsi" w:hAnsiTheme="majorHAnsi" w:cstheme="majorHAnsi"/>
          <w:sz w:val="22"/>
          <w:szCs w:val="22"/>
        </w:rPr>
        <w:t xml:space="preserve"> wynika konieczność załączenia dokumentu.</w:t>
      </w:r>
    </w:p>
    <w:p w14:paraId="1988AFA0" w14:textId="0DAD2516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Wstawić "ND" jeżeli z zakresu Regulaminu naborów wniosków </w:t>
      </w:r>
      <w:r w:rsidR="006569D6" w:rsidRPr="006569D6">
        <w:rPr>
          <w:rFonts w:asciiTheme="majorHAnsi" w:hAnsiTheme="majorHAnsi" w:cstheme="majorHAnsi"/>
          <w:b/>
          <w:bCs/>
          <w:sz w:val="22"/>
          <w:szCs w:val="22"/>
        </w:rPr>
        <w:t>1/2025</w:t>
      </w:r>
      <w:r w:rsidRPr="006569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569D6">
        <w:rPr>
          <w:rFonts w:asciiTheme="majorHAnsi" w:hAnsiTheme="majorHAnsi" w:cstheme="majorHAnsi"/>
          <w:sz w:val="22"/>
          <w:szCs w:val="22"/>
        </w:rPr>
        <w:t>nie wynika konieczność załączenia dokumentu.</w:t>
      </w:r>
    </w:p>
    <w:p w14:paraId="2BC643AD" w14:textId="7777777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701F0050" w14:textId="77777777" w:rsidR="005D1AF1" w:rsidRPr="006569D6" w:rsidRDefault="005D1AF1" w:rsidP="005D1AF1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569D6">
        <w:rPr>
          <w:rFonts w:asciiTheme="majorHAnsi" w:hAnsiTheme="majorHAnsi" w:cstheme="majorHAnsi"/>
          <w:b/>
          <w:bCs/>
          <w:sz w:val="22"/>
          <w:szCs w:val="22"/>
        </w:rPr>
        <w:t>Wykaz załączników do wniosku o płatność</w:t>
      </w:r>
    </w:p>
    <w:p w14:paraId="705BED4D" w14:textId="7777777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079"/>
        <w:gridCol w:w="1236"/>
      </w:tblGrid>
      <w:tr w:rsidR="00505328" w:rsidRPr="006569D6" w14:paraId="7C4BD913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04714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OLE_LINK1"/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TAK/ND</w:t>
            </w:r>
          </w:p>
        </w:tc>
      </w:tr>
      <w:tr w:rsidR="00505328" w:rsidRPr="006569D6" w14:paraId="4191F84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32B9788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6C0F5D3C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6A61248E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płatność (dowody zapłaty)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5FDD8D57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0C7674F4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54F36B32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B1BF43E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371FF632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32E60D8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373F8" w14:textId="77777777" w:rsidR="00280E60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A90E1AD" w14:textId="4802E2CB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74226ECD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93E0B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9699FC0" w14:textId="589DE71D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33211803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15A6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67EE1178" w14:textId="25D73F20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08943E98" w14:textId="77777777" w:rsidTr="00280E60">
        <w:trPr>
          <w:trHeight w:val="35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1FA6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0B103A2B" w14:textId="17F9E5C5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1F47A02" w14:textId="77777777" w:rsidTr="00280E60">
        <w:trPr>
          <w:trHeight w:val="419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635F61C7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4D7D225" w14:textId="77777777" w:rsidTr="00280E60">
        <w:trPr>
          <w:trHeight w:val="418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1E6ED694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67F9F" w14:textId="77777777" w:rsidR="005807A6" w:rsidRPr="006569D6" w:rsidRDefault="005807A6" w:rsidP="005D1AF1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potwierdzające:</w:t>
            </w:r>
          </w:p>
          <w:p w14:paraId="77A163B4" w14:textId="75321402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3FDE4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057AD8B2" w14:textId="109FCE6D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0C1D271" w14:textId="77777777" w:rsidTr="00280E60">
        <w:trPr>
          <w:trHeight w:val="865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4FE60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6D138428" w14:textId="0A7F8737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140A8626" w14:textId="77777777" w:rsidTr="00280E60">
        <w:trPr>
          <w:trHeight w:val="27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4D52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5312D1E1" w14:textId="346344CA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4FCDE989" w14:textId="77777777" w:rsidTr="00280E60">
        <w:trPr>
          <w:trHeight w:val="57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Decyzja o pozwoleniu na budowę </w:t>
            </w:r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(załącznik obowiązkowy w sytuacji, gdy na etapie </w:t>
            </w:r>
            <w:proofErr w:type="spellStart"/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WoPP</w:t>
            </w:r>
            <w:proofErr w:type="spellEnd"/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232662EC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4F10F61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2FDAF6C2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926D880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601C150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280E60" w:rsidRPr="006569D6" w14:paraId="29A9CE9A" w14:textId="77777777" w:rsidTr="00280E60">
        <w:trPr>
          <w:trHeight w:val="680"/>
        </w:trPr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albo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EF102D2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280E60" w:rsidRPr="006569D6" w14:paraId="79278F7B" w14:textId="77777777" w:rsidTr="00280E60">
        <w:trPr>
          <w:trHeight w:val="50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19DCBD8F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C227C4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Kosztorys różnicowy - jeśli dotyczy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50AEC280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F57A5FB" w14:textId="77777777" w:rsidTr="00280E60">
        <w:trPr>
          <w:trHeight w:val="409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6FCBD1F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32214995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albo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3406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58AAF90D" w14:textId="276FA5AB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E15C9B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289EB9E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4C32CC2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Umowa cesji wierzytelności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C20D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E0018C5" w14:textId="23C1224C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25E5088" w14:textId="77777777" w:rsidTr="00280E60">
        <w:trPr>
          <w:trHeight w:val="56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347C7A46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168B1447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25E708" w:rsidR="00505328" w:rsidRPr="006569D6" w:rsidRDefault="005807A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357BB5A5" w14:textId="77777777" w:rsidTr="00280E60">
        <w:trPr>
          <w:trHeight w:val="58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4463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7E26E713" w14:textId="335F689A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367C87EE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B55635D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8D0FC46" w14:textId="77777777" w:rsidTr="00280E60">
        <w:trPr>
          <w:trHeight w:val="41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EFD0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2E73BAC6" w14:textId="740E253F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629F8D9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16E1F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5CCA02F" w14:textId="504A789F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47B50567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04D0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AB5B387" w14:textId="7D9834F2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22B9D81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prewspółczynnika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podatku VAT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3D72E25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C790269" w14:textId="77777777" w:rsidTr="00280E60">
        <w:trPr>
          <w:trHeight w:val="567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E34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3A4DF9E8" w14:textId="2FB54841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B22C8B8" w14:textId="77777777" w:rsidTr="00280E60">
        <w:trPr>
          <w:trHeight w:val="9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33D87038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celne (Jednolity Dokument Administracyjny SAD -</w:t>
            </w:r>
            <w:r w:rsidR="00056E56"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42F99" w14:textId="77777777" w:rsidR="00056E56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28DF5FE" w14:textId="41F2BC73" w:rsidR="00505328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5A73300B" w14:textId="77777777" w:rsidTr="00280E60">
        <w:trPr>
          <w:trHeight w:val="326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Zgłoszenie do ubezpieczeń ZUS ZUA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5A9914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288D3A1" w14:textId="77777777" w:rsidTr="00280E60">
        <w:trPr>
          <w:trHeight w:val="42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27B1DF29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F4ADDCD" w14:textId="77777777" w:rsidTr="00280E60">
        <w:trPr>
          <w:trHeight w:val="40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3780A1F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6CAD5EB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027F462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</w:t>
            </w:r>
            <w:r w:rsidR="00056E56" w:rsidRPr="006569D6">
              <w:rPr>
                <w:rFonts w:asciiTheme="majorHAnsi" w:hAnsiTheme="majorHAnsi" w:cstheme="majorHAnsi"/>
                <w:sz w:val="22"/>
                <w:szCs w:val="22"/>
              </w:rPr>
              <w:t>potwierdzające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zgłoszenie obiektu(-ów), w którym (-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ch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FBCE14A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86D5B73" w14:textId="77777777" w:rsidTr="00280E60">
        <w:trPr>
          <w:trHeight w:val="595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przystąpienie do lokalnej, regionalnej lub ogólnopolskiej organizacji zrzeszającej kwaterodawców wiejskich (jeśli nie były przedłożone na etapie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WoPP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ED4C6E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FB4746A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390324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4A1511A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3133B36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24733CF" w14:textId="77777777" w:rsidTr="00280E60">
        <w:trPr>
          <w:trHeight w:val="29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agroterapii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dla uczestników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3FC732E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1FD1D57" w14:textId="77777777" w:rsidTr="00280E60">
        <w:trPr>
          <w:trHeight w:val="41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0ECA61F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AD966D8" w14:textId="77777777" w:rsidTr="00280E60">
        <w:trPr>
          <w:trHeight w:val="58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397CB26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1A0DBD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D7E1024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6CE3119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59319614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5328" w:rsidRPr="006569D6" w14:paraId="38C7B4AD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E575B4D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2D00DC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74309F4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ED815A1" w14:textId="77777777" w:rsidTr="00280E60">
        <w:trPr>
          <w:trHeight w:val="396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35BD6568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65EA36D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AB18289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1DD8D7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562C991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D73BD6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5B15" w14:textId="77777777" w:rsidR="00056E56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95E9B2C" w14:textId="62CE2B77" w:rsidR="00505328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0965CCDC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E6E39B1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bookmarkEnd w:id="0"/>
    </w:tbl>
    <w:p w14:paraId="2170D08B" w14:textId="77777777" w:rsidR="00505328" w:rsidRPr="006569D6" w:rsidRDefault="0050532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7FFD2CF0" w14:textId="77777777" w:rsidR="00505328" w:rsidRPr="006569D6" w:rsidRDefault="0050532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sectPr w:rsidR="00505328" w:rsidRPr="006569D6" w:rsidSect="005D1AF1">
      <w:headerReference w:type="default" r:id="rId7"/>
      <w:pgSz w:w="11906" w:h="16838" w:code="9"/>
      <w:pgMar w:top="1440" w:right="1080" w:bottom="1440" w:left="1080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095A" w14:textId="77777777" w:rsidR="00367582" w:rsidRDefault="00367582">
      <w:pPr>
        <w:spacing w:after="0"/>
      </w:pPr>
      <w:r>
        <w:separator/>
      </w:r>
    </w:p>
  </w:endnote>
  <w:endnote w:type="continuationSeparator" w:id="0">
    <w:p w14:paraId="32CFFD95" w14:textId="77777777" w:rsidR="00367582" w:rsidRDefault="00367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6A72" w14:textId="77777777" w:rsidR="00367582" w:rsidRDefault="00367582">
      <w:pPr>
        <w:spacing w:after="0"/>
      </w:pPr>
      <w:r>
        <w:separator/>
      </w:r>
    </w:p>
  </w:footnote>
  <w:footnote w:type="continuationSeparator" w:id="0">
    <w:p w14:paraId="4A976997" w14:textId="77777777" w:rsidR="00367582" w:rsidRDefault="003675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6CB9" w14:textId="75BF6925" w:rsidR="005D1AF1" w:rsidRDefault="006569D6" w:rsidP="00292075">
    <w:pPr>
      <w:pStyle w:val="Nagwek"/>
      <w:jc w:val="right"/>
    </w:pPr>
    <w:r w:rsidRPr="000C7B79">
      <w:rPr>
        <w:noProof/>
      </w:rPr>
      <w:drawing>
        <wp:anchor distT="0" distB="0" distL="114300" distR="114300" simplePos="0" relativeHeight="251659264" behindDoc="0" locked="0" layoutInCell="1" allowOverlap="1" wp14:anchorId="255F59C2" wp14:editId="6CCECAEC">
          <wp:simplePos x="0" y="0"/>
          <wp:positionH relativeFrom="margin">
            <wp:posOffset>99060</wp:posOffset>
          </wp:positionH>
          <wp:positionV relativeFrom="margin">
            <wp:posOffset>-755650</wp:posOffset>
          </wp:positionV>
          <wp:extent cx="5904000" cy="600451"/>
          <wp:effectExtent l="0" t="0" r="1905" b="9525"/>
          <wp:wrapSquare wrapText="bothSides"/>
          <wp:docPr id="987590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420AF" w14:textId="6AA27716" w:rsidR="005D1AF1" w:rsidRDefault="005D1A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56E56"/>
    <w:rsid w:val="000F100C"/>
    <w:rsid w:val="001B0FB3"/>
    <w:rsid w:val="00280E60"/>
    <w:rsid w:val="00292075"/>
    <w:rsid w:val="00367582"/>
    <w:rsid w:val="003C0C84"/>
    <w:rsid w:val="00505328"/>
    <w:rsid w:val="005807A6"/>
    <w:rsid w:val="00590ADE"/>
    <w:rsid w:val="005D1AF1"/>
    <w:rsid w:val="006569D6"/>
    <w:rsid w:val="006701C0"/>
    <w:rsid w:val="00714BF3"/>
    <w:rsid w:val="00944852"/>
    <w:rsid w:val="00A44241"/>
    <w:rsid w:val="00AB19C0"/>
    <w:rsid w:val="00B02E0A"/>
    <w:rsid w:val="00B37998"/>
    <w:rsid w:val="00B55298"/>
    <w:rsid w:val="00C70A07"/>
    <w:rsid w:val="00D61900"/>
    <w:rsid w:val="00F42F60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E5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Ewelina Ponikowska LGD</cp:lastModifiedBy>
  <cp:revision>3</cp:revision>
  <dcterms:created xsi:type="dcterms:W3CDTF">2025-08-04T08:13:00Z</dcterms:created>
  <dcterms:modified xsi:type="dcterms:W3CDTF">2025-08-04T08:14:00Z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